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96" w:rsidRPr="00FE40AF" w:rsidRDefault="00C31D96" w:rsidP="00C31D96">
      <w:pPr>
        <w:pStyle w:val="Normlnweb"/>
        <w:spacing w:before="0" w:beforeAutospacing="0" w:after="0" w:afterAutospacing="0"/>
        <w:jc w:val="right"/>
        <w:rPr>
          <w:lang w:val="en-US"/>
        </w:rPr>
      </w:pPr>
      <w:r w:rsidRPr="00FE40AF">
        <w:rPr>
          <w:lang w:val="en-US"/>
        </w:rPr>
        <w:t>Annex to the Government resolution</w:t>
      </w:r>
    </w:p>
    <w:p w:rsidR="00C31D96" w:rsidRPr="00FE40AF" w:rsidRDefault="00C31D96" w:rsidP="00C31D96">
      <w:pPr>
        <w:pStyle w:val="Normlnweb"/>
        <w:spacing w:before="0" w:beforeAutospacing="0" w:after="0" w:afterAutospacing="0"/>
        <w:jc w:val="right"/>
        <w:rPr>
          <w:lang w:val="en-US"/>
        </w:rPr>
      </w:pPr>
      <w:r w:rsidRPr="00FE40AF">
        <w:rPr>
          <w:lang w:val="en-US"/>
        </w:rPr>
        <w:t xml:space="preserve"> No. 52 dated 2014  </w:t>
      </w:r>
    </w:p>
    <w:p w:rsidR="00C31D96" w:rsidRPr="00FE40AF" w:rsidRDefault="00C31D96" w:rsidP="00C31D96">
      <w:pPr>
        <w:pStyle w:val="Normlnweb"/>
        <w:spacing w:before="0" w:beforeAutospacing="0" w:after="0" w:afterAutospacing="0"/>
        <w:jc w:val="both"/>
        <w:rPr>
          <w:lang w:val="en-US"/>
        </w:rPr>
      </w:pPr>
      <w:r w:rsidRPr="00FE40AF">
        <w:rPr>
          <w:lang w:val="en-US"/>
        </w:rPr>
        <w:t> </w:t>
      </w:r>
    </w:p>
    <w:p w:rsidR="00C31D96" w:rsidRPr="00FE40AF" w:rsidRDefault="00C31D96" w:rsidP="00C31D96">
      <w:pPr>
        <w:pStyle w:val="Normlnweb"/>
        <w:jc w:val="center"/>
        <w:rPr>
          <w:rStyle w:val="Siln"/>
          <w:lang w:val="en-US"/>
        </w:rPr>
      </w:pPr>
      <w:r w:rsidRPr="00FE40AF">
        <w:rPr>
          <w:rStyle w:val="Siln"/>
          <w:lang w:val="en-US"/>
        </w:rPr>
        <w:t xml:space="preserve">REGULATION ON </w:t>
      </w:r>
      <w:r w:rsidR="00652BCB" w:rsidRPr="00FE40AF">
        <w:rPr>
          <w:rStyle w:val="Siln"/>
          <w:lang w:val="en-US"/>
        </w:rPr>
        <w:t>ENTERING INTO</w:t>
      </w:r>
      <w:r w:rsidRPr="00FE40AF">
        <w:rPr>
          <w:rStyle w:val="Siln"/>
          <w:lang w:val="en-US"/>
        </w:rPr>
        <w:t xml:space="preserve"> </w:t>
      </w:r>
      <w:r w:rsidR="002B1765" w:rsidRPr="00FE40AF">
        <w:rPr>
          <w:rStyle w:val="Siln"/>
          <w:lang w:val="en-US"/>
        </w:rPr>
        <w:t>AN</w:t>
      </w:r>
    </w:p>
    <w:p w:rsidR="00C31D96" w:rsidRPr="00FE40AF" w:rsidRDefault="00C31D96" w:rsidP="00C31D96">
      <w:pPr>
        <w:pStyle w:val="Normlnweb"/>
        <w:jc w:val="center"/>
        <w:rPr>
          <w:lang w:val="en-US"/>
        </w:rPr>
      </w:pPr>
      <w:r w:rsidRPr="00FE40AF">
        <w:rPr>
          <w:rStyle w:val="Siln"/>
          <w:lang w:val="en-US"/>
        </w:rPr>
        <w:t xml:space="preserve">INVESTMENT AGREEMENT </w:t>
      </w:r>
    </w:p>
    <w:p w:rsidR="00C31D96" w:rsidRPr="00FE40AF" w:rsidRDefault="00C31D96" w:rsidP="00C31D96">
      <w:pPr>
        <w:pStyle w:val="Normlnweb"/>
        <w:jc w:val="center"/>
        <w:rPr>
          <w:lang w:val="en-US"/>
        </w:rPr>
      </w:pPr>
      <w:r w:rsidRPr="00FE40AF">
        <w:rPr>
          <w:rStyle w:val="Siln"/>
          <w:lang w:val="en-US"/>
        </w:rPr>
        <w:t>1. General provisions</w:t>
      </w:r>
    </w:p>
    <w:p w:rsidR="00C31D96" w:rsidRPr="00FE40AF" w:rsidRDefault="00C31D96" w:rsidP="005E4C25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 xml:space="preserve">1.1 </w:t>
      </w:r>
      <w:r w:rsidRPr="00FE40AF">
        <w:rPr>
          <w:lang w:val="en-US"/>
        </w:rPr>
        <w:tab/>
        <w:t xml:space="preserve">The purpose of this </w:t>
      </w:r>
      <w:r w:rsidR="00CE54F1" w:rsidRPr="00FE40AF">
        <w:rPr>
          <w:lang w:val="en-US"/>
        </w:rPr>
        <w:t>regulation</w:t>
      </w:r>
      <w:r w:rsidRPr="00FE40AF">
        <w:rPr>
          <w:lang w:val="en-US"/>
        </w:rPr>
        <w:t xml:space="preserve"> is to regulate the relations regarding </w:t>
      </w:r>
      <w:r w:rsidR="00081242" w:rsidRPr="00FE40AF">
        <w:rPr>
          <w:lang w:val="en-US"/>
        </w:rPr>
        <w:t>the execution of</w:t>
      </w:r>
      <w:r w:rsidRPr="00FE40AF">
        <w:rPr>
          <w:lang w:val="en-US"/>
        </w:rPr>
        <w:t xml:space="preserve"> </w:t>
      </w:r>
      <w:r w:rsidR="00B82688" w:rsidRPr="00FE40AF">
        <w:rPr>
          <w:lang w:val="en-US"/>
        </w:rPr>
        <w:t xml:space="preserve">an </w:t>
      </w:r>
      <w:r w:rsidRPr="00FE40AF">
        <w:rPr>
          <w:lang w:val="en-US"/>
        </w:rPr>
        <w:t xml:space="preserve">investment agreement with </w:t>
      </w:r>
      <w:r w:rsidR="00337995" w:rsidRPr="00FE40AF">
        <w:rPr>
          <w:lang w:val="en-US"/>
        </w:rPr>
        <w:t>an</w:t>
      </w:r>
      <w:r w:rsidRPr="00FE40AF">
        <w:rPr>
          <w:lang w:val="en-US"/>
        </w:rPr>
        <w:t xml:space="preserve"> investor </w:t>
      </w:r>
      <w:r w:rsidR="00B82688" w:rsidRPr="00FE40AF">
        <w:rPr>
          <w:lang w:val="en-US"/>
        </w:rPr>
        <w:t>that</w:t>
      </w:r>
      <w:r w:rsidRPr="00FE40AF">
        <w:rPr>
          <w:lang w:val="en-US"/>
        </w:rPr>
        <w:t xml:space="preserve"> holds a stabi</w:t>
      </w:r>
      <w:r w:rsidR="005E4C25">
        <w:rPr>
          <w:lang w:val="en-US"/>
        </w:rPr>
        <w:t xml:space="preserve">lization certificate to invest </w:t>
      </w:r>
      <w:r w:rsidR="00B82688" w:rsidRPr="00FE40AF">
        <w:rPr>
          <w:lang w:val="en-US"/>
        </w:rPr>
        <w:t>more</w:t>
      </w:r>
      <w:r w:rsidRPr="00FE40AF">
        <w:rPr>
          <w:lang w:val="en-US"/>
        </w:rPr>
        <w:t xml:space="preserve"> </w:t>
      </w:r>
      <w:r w:rsidR="00E274A9" w:rsidRPr="00FE40AF">
        <w:rPr>
          <w:lang w:val="en-US"/>
        </w:rPr>
        <w:t xml:space="preserve">than </w:t>
      </w:r>
      <w:r w:rsidRPr="00FE40AF">
        <w:rPr>
          <w:lang w:val="en-US"/>
        </w:rPr>
        <w:t xml:space="preserve">500 billion MNT in Mongolia and a legal entity </w:t>
      </w:r>
      <w:r w:rsidR="003F3902" w:rsidRPr="00FE40AF">
        <w:rPr>
          <w:lang w:val="en-US"/>
        </w:rPr>
        <w:t>that</w:t>
      </w:r>
      <w:r w:rsidRPr="00FE40AF">
        <w:rPr>
          <w:lang w:val="en-US"/>
        </w:rPr>
        <w:t xml:space="preserve"> has not </w:t>
      </w:r>
      <w:r w:rsidR="00873949" w:rsidRPr="00FE40AF">
        <w:rPr>
          <w:lang w:val="en-US"/>
        </w:rPr>
        <w:t xml:space="preserve">yet </w:t>
      </w:r>
      <w:r w:rsidR="005E4C25">
        <w:rPr>
          <w:lang w:val="en-US"/>
        </w:rPr>
        <w:t xml:space="preserve">acquired a </w:t>
      </w:r>
      <w:r w:rsidRPr="00FE40AF">
        <w:rPr>
          <w:lang w:val="en-US"/>
        </w:rPr>
        <w:t xml:space="preserve">stabilization certificate as </w:t>
      </w:r>
      <w:r w:rsidR="009D0655" w:rsidRPr="00FE40AF">
        <w:rPr>
          <w:lang w:val="en-US"/>
        </w:rPr>
        <w:t>contemplated</w:t>
      </w:r>
      <w:r w:rsidRPr="00FE40AF">
        <w:rPr>
          <w:lang w:val="en-US"/>
        </w:rPr>
        <w:t xml:space="preserve"> in provision 20 of the Invest</w:t>
      </w:r>
      <w:bookmarkStart w:id="0" w:name="_GoBack"/>
      <w:bookmarkEnd w:id="0"/>
      <w:r w:rsidRPr="00FE40AF">
        <w:rPr>
          <w:lang w:val="en-US"/>
        </w:rPr>
        <w:t xml:space="preserve">ment </w:t>
      </w:r>
      <w:r w:rsidR="00B43001" w:rsidRPr="00FE40AF">
        <w:rPr>
          <w:lang w:val="en-US"/>
        </w:rPr>
        <w:t>L</w:t>
      </w:r>
      <w:r w:rsidRPr="00FE40AF">
        <w:rPr>
          <w:lang w:val="en-US"/>
        </w:rPr>
        <w:t xml:space="preserve">aw within </w:t>
      </w:r>
      <w:r w:rsidR="005E4C25">
        <w:rPr>
          <w:lang w:val="en-US"/>
        </w:rPr>
        <w:t xml:space="preserve">the </w:t>
      </w:r>
      <w:r w:rsidRPr="00FE40AF">
        <w:rPr>
          <w:lang w:val="en-US"/>
        </w:rPr>
        <w:t>framework permitted by the Investment Law and other laws and regulations.</w:t>
      </w:r>
    </w:p>
    <w:p w:rsidR="00C31D96" w:rsidRPr="00FE40AF" w:rsidRDefault="00C31D96" w:rsidP="005E4C25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1.2</w:t>
      </w:r>
      <w:r w:rsidRPr="00FE40AF">
        <w:rPr>
          <w:lang w:val="en-US"/>
        </w:rPr>
        <w:tab/>
        <w:t xml:space="preserve">This </w:t>
      </w:r>
      <w:r w:rsidR="00573112" w:rsidRPr="00FE40AF">
        <w:rPr>
          <w:lang w:val="en-US"/>
        </w:rPr>
        <w:t>regulation</w:t>
      </w:r>
      <w:r w:rsidR="00A65F57" w:rsidRPr="00FE40AF">
        <w:rPr>
          <w:lang w:val="en-US"/>
        </w:rPr>
        <w:t xml:space="preserve"> </w:t>
      </w:r>
      <w:r w:rsidRPr="00FE40AF">
        <w:rPr>
          <w:lang w:val="en-US"/>
        </w:rPr>
        <w:t>shall bind the investors set f</w:t>
      </w:r>
      <w:r w:rsidR="00915ADB" w:rsidRPr="00FE40AF">
        <w:rPr>
          <w:lang w:val="en-US"/>
        </w:rPr>
        <w:t>orth in th</w:t>
      </w:r>
      <w:r w:rsidR="005E4C25">
        <w:rPr>
          <w:lang w:val="en-US"/>
        </w:rPr>
        <w:t xml:space="preserve">e Investment law and Regulation on </w:t>
      </w:r>
      <w:r w:rsidR="00915ADB" w:rsidRPr="00FE40AF">
        <w:rPr>
          <w:lang w:val="en-US"/>
        </w:rPr>
        <w:t>the adherence of</w:t>
      </w:r>
      <w:r w:rsidRPr="00FE40AF">
        <w:rPr>
          <w:lang w:val="en-US"/>
        </w:rPr>
        <w:t xml:space="preserve"> the Investment Law. </w:t>
      </w:r>
    </w:p>
    <w:p w:rsidR="00C31D96" w:rsidRPr="00FE40AF" w:rsidRDefault="00C31D96" w:rsidP="005E4C25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1.3</w:t>
      </w:r>
      <w:r w:rsidRPr="00FE40AF">
        <w:rPr>
          <w:lang w:val="en-US"/>
        </w:rPr>
        <w:tab/>
        <w:t>Th</w:t>
      </w:r>
      <w:r w:rsidR="00E86733" w:rsidRPr="00FE40AF">
        <w:rPr>
          <w:lang w:val="en-US"/>
        </w:rPr>
        <w:t xml:space="preserve">is </w:t>
      </w:r>
      <w:r w:rsidR="00DB3274" w:rsidRPr="00FE40AF">
        <w:rPr>
          <w:lang w:val="en-US"/>
        </w:rPr>
        <w:t>regulation</w:t>
      </w:r>
      <w:r w:rsidR="00E86733" w:rsidRPr="00FE40AF">
        <w:rPr>
          <w:lang w:val="en-US"/>
        </w:rPr>
        <w:t xml:space="preserve"> shall not apply </w:t>
      </w:r>
      <w:r w:rsidR="00022B96" w:rsidRPr="00FE40AF">
        <w:rPr>
          <w:lang w:val="en-US"/>
        </w:rPr>
        <w:t xml:space="preserve">to </w:t>
      </w:r>
      <w:r w:rsidR="00177BF4" w:rsidRPr="00FE40AF">
        <w:rPr>
          <w:lang w:val="en-US"/>
        </w:rPr>
        <w:t>the execution of</w:t>
      </w:r>
      <w:r w:rsidRPr="00FE40AF">
        <w:rPr>
          <w:lang w:val="en-US"/>
        </w:rPr>
        <w:t xml:space="preserve"> agreements in the nuclear energy sector </w:t>
      </w:r>
      <w:r w:rsidR="001B4077" w:rsidRPr="00FE40AF">
        <w:rPr>
          <w:lang w:val="en-US"/>
        </w:rPr>
        <w:t>as contemplated</w:t>
      </w:r>
      <w:r w:rsidRPr="00FE40AF">
        <w:rPr>
          <w:lang w:val="en-US"/>
        </w:rPr>
        <w:t xml:space="preserve"> in </w:t>
      </w:r>
      <w:r w:rsidR="001B4077" w:rsidRPr="00FE40AF">
        <w:rPr>
          <w:lang w:val="en-US"/>
        </w:rPr>
        <w:t>4.7 of the Investm</w:t>
      </w:r>
      <w:r w:rsidR="00D74D2E" w:rsidRPr="00FE40AF">
        <w:rPr>
          <w:lang w:val="en-US"/>
        </w:rPr>
        <w:t>ent Law and a deposit uti</w:t>
      </w:r>
      <w:r w:rsidR="001B4077" w:rsidRPr="00FE40AF">
        <w:rPr>
          <w:lang w:val="en-US"/>
        </w:rPr>
        <w:t>li</w:t>
      </w:r>
      <w:r w:rsidR="00BE5029" w:rsidRPr="00FE40AF">
        <w:rPr>
          <w:lang w:val="en-US"/>
        </w:rPr>
        <w:t>z</w:t>
      </w:r>
      <w:r w:rsidR="005E4C25">
        <w:rPr>
          <w:lang w:val="en-US"/>
        </w:rPr>
        <w:t xml:space="preserve">ation </w:t>
      </w:r>
      <w:r w:rsidR="001B4077" w:rsidRPr="00FE40AF">
        <w:rPr>
          <w:lang w:val="en-US"/>
        </w:rPr>
        <w:t>agreement</w:t>
      </w:r>
      <w:r w:rsidR="00D309D2" w:rsidRPr="00FE40AF">
        <w:rPr>
          <w:lang w:val="en-US"/>
        </w:rPr>
        <w:t xml:space="preserve"> </w:t>
      </w:r>
      <w:r w:rsidRPr="00FE40AF">
        <w:rPr>
          <w:lang w:val="en-US"/>
        </w:rPr>
        <w:t xml:space="preserve">set forth in 5.3, 5.4, 5.5 of the Minerals Law and </w:t>
      </w:r>
      <w:r w:rsidR="00177BF4" w:rsidRPr="00FE40AF">
        <w:rPr>
          <w:lang w:val="en-US"/>
        </w:rPr>
        <w:t>product</w:t>
      </w:r>
      <w:r w:rsidR="00D309D2" w:rsidRPr="00FE40AF">
        <w:rPr>
          <w:lang w:val="en-US"/>
        </w:rPr>
        <w:t xml:space="preserve"> sharing agreement in </w:t>
      </w:r>
      <w:r w:rsidRPr="00FE40AF">
        <w:rPr>
          <w:lang w:val="en-US"/>
        </w:rPr>
        <w:t xml:space="preserve">accordance with the </w:t>
      </w:r>
      <w:r w:rsidR="00D309D2" w:rsidRPr="00FE40AF">
        <w:rPr>
          <w:lang w:val="en-US"/>
        </w:rPr>
        <w:t xml:space="preserve">Law on </w:t>
      </w:r>
      <w:r w:rsidRPr="00FE40AF">
        <w:rPr>
          <w:lang w:val="en-US"/>
        </w:rPr>
        <w:t xml:space="preserve">Petroleum.  </w:t>
      </w:r>
    </w:p>
    <w:p w:rsidR="00C31D96" w:rsidRPr="00FE40AF" w:rsidRDefault="00C31D96" w:rsidP="00C31D96">
      <w:pPr>
        <w:pStyle w:val="Normlnweb"/>
        <w:jc w:val="center"/>
        <w:rPr>
          <w:lang w:val="en-US"/>
        </w:rPr>
      </w:pPr>
      <w:r w:rsidRPr="00FE40AF">
        <w:rPr>
          <w:rStyle w:val="Siln"/>
          <w:lang w:val="en-US"/>
        </w:rPr>
        <w:t xml:space="preserve">2. </w:t>
      </w:r>
      <w:r w:rsidR="008D1B08" w:rsidRPr="00FE40AF">
        <w:rPr>
          <w:rStyle w:val="Siln"/>
          <w:lang w:val="en-US"/>
        </w:rPr>
        <w:t>Applying for an</w:t>
      </w:r>
      <w:r w:rsidRPr="00FE40AF">
        <w:rPr>
          <w:rStyle w:val="Siln"/>
          <w:lang w:val="en-US"/>
        </w:rPr>
        <w:t xml:space="preserve"> investment agreement</w:t>
      </w:r>
    </w:p>
    <w:p w:rsidR="00C31D96" w:rsidRPr="00FE40AF" w:rsidRDefault="00C31D96" w:rsidP="005E4C25">
      <w:pPr>
        <w:pStyle w:val="Normlnweb"/>
        <w:ind w:left="720" w:hanging="660"/>
        <w:jc w:val="both"/>
        <w:rPr>
          <w:lang w:val="en-US"/>
        </w:rPr>
      </w:pPr>
      <w:r w:rsidRPr="00FE40AF">
        <w:rPr>
          <w:lang w:val="en-US"/>
        </w:rPr>
        <w:t xml:space="preserve">2.1 </w:t>
      </w:r>
      <w:r w:rsidRPr="00FE40AF">
        <w:rPr>
          <w:lang w:val="en-US"/>
        </w:rPr>
        <w:tab/>
        <w:t xml:space="preserve">The investing legal entity who </w:t>
      </w:r>
      <w:r w:rsidR="0031125D" w:rsidRPr="00FE40AF">
        <w:rPr>
          <w:lang w:val="en-US"/>
        </w:rPr>
        <w:t>intends to make</w:t>
      </w:r>
      <w:r w:rsidRPr="00FE40AF">
        <w:rPr>
          <w:lang w:val="en-US"/>
        </w:rPr>
        <w:t xml:space="preserve"> an investment exceeding 500 billion MNT as set forth in 20.1 and 20.5 of the Investment Law, shall file to the state central administrative </w:t>
      </w:r>
      <w:r w:rsidR="008D1B08" w:rsidRPr="00FE40AF">
        <w:rPr>
          <w:lang w:val="en-US"/>
        </w:rPr>
        <w:t>agency</w:t>
      </w:r>
      <w:r w:rsidR="005E4C25">
        <w:rPr>
          <w:lang w:val="en-US"/>
        </w:rPr>
        <w:t xml:space="preserve"> in charge of </w:t>
      </w:r>
      <w:r w:rsidRPr="00FE40AF">
        <w:rPr>
          <w:lang w:val="en-US"/>
        </w:rPr>
        <w:t xml:space="preserve">investment matters </w:t>
      </w:r>
      <w:r w:rsidR="005E4C25">
        <w:rPr>
          <w:lang w:val="en-US"/>
        </w:rPr>
        <w:t xml:space="preserve">a request to execute an </w:t>
      </w:r>
      <w:r w:rsidR="00D33FDA" w:rsidRPr="00FE40AF">
        <w:rPr>
          <w:lang w:val="en-US"/>
        </w:rPr>
        <w:t xml:space="preserve">investment agreement </w:t>
      </w:r>
      <w:r w:rsidRPr="00FE40AF">
        <w:rPr>
          <w:lang w:val="en-US"/>
        </w:rPr>
        <w:t xml:space="preserve">as set forth in the Investment law and this </w:t>
      </w:r>
      <w:r w:rsidR="00D33FDA" w:rsidRPr="00FE40AF">
        <w:rPr>
          <w:lang w:val="en-US"/>
        </w:rPr>
        <w:t>regulation</w:t>
      </w:r>
      <w:r w:rsidR="005E4C25">
        <w:rPr>
          <w:lang w:val="en-US"/>
        </w:rPr>
        <w:t xml:space="preserve"> and the </w:t>
      </w:r>
      <w:r w:rsidRPr="00FE40AF">
        <w:rPr>
          <w:lang w:val="en-US"/>
        </w:rPr>
        <w:t>following documents shall be attached</w:t>
      </w:r>
      <w:r w:rsidR="00153625" w:rsidRPr="00FE40AF">
        <w:rPr>
          <w:lang w:val="en-US"/>
        </w:rPr>
        <w:t xml:space="preserve"> to the application</w:t>
      </w:r>
      <w:r w:rsidR="00505FF3" w:rsidRPr="00FE40AF">
        <w:rPr>
          <w:lang w:val="en-US"/>
        </w:rPr>
        <w:t>: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ab/>
        <w:t>2.1.1</w:t>
      </w:r>
      <w:r w:rsidRPr="00FE40AF">
        <w:rPr>
          <w:lang w:val="en-US"/>
        </w:rPr>
        <w:tab/>
        <w:t>Information on establishing a sustainable employment;</w:t>
      </w:r>
    </w:p>
    <w:p w:rsidR="00C31D96" w:rsidRPr="00FE40AF" w:rsidRDefault="00C31D96" w:rsidP="00C31D96">
      <w:pPr>
        <w:pStyle w:val="Normlnweb"/>
        <w:tabs>
          <w:tab w:val="left" w:pos="720"/>
        </w:tabs>
        <w:ind w:left="720" w:hanging="720"/>
        <w:jc w:val="both"/>
        <w:rPr>
          <w:lang w:val="en-US"/>
        </w:rPr>
      </w:pPr>
      <w:r w:rsidRPr="00FE40AF">
        <w:rPr>
          <w:lang w:val="en-US"/>
        </w:rPr>
        <w:tab/>
        <w:t>2.1.2</w:t>
      </w:r>
      <w:r w:rsidRPr="00FE40AF">
        <w:rPr>
          <w:lang w:val="en-US"/>
        </w:rPr>
        <w:tab/>
        <w:t>Information on intr</w:t>
      </w:r>
      <w:r w:rsidR="009C13F7" w:rsidRPr="00FE40AF">
        <w:rPr>
          <w:lang w:val="en-US"/>
        </w:rPr>
        <w:t xml:space="preserve">oducing </w:t>
      </w:r>
      <w:r w:rsidRPr="00FE40AF">
        <w:rPr>
          <w:lang w:val="en-US"/>
        </w:rPr>
        <w:t>innovative technology;</w:t>
      </w:r>
    </w:p>
    <w:p w:rsidR="00C31D96" w:rsidRPr="00FE40AF" w:rsidRDefault="00C31D96" w:rsidP="005E4C25">
      <w:pPr>
        <w:pStyle w:val="Normlnweb"/>
        <w:tabs>
          <w:tab w:val="left" w:pos="720"/>
        </w:tabs>
        <w:ind w:left="1440" w:hanging="1440"/>
        <w:rPr>
          <w:lang w:val="en-US"/>
        </w:rPr>
      </w:pPr>
      <w:r w:rsidRPr="00FE40AF">
        <w:rPr>
          <w:lang w:val="en-US"/>
        </w:rPr>
        <w:tab/>
        <w:t xml:space="preserve">2.1.3 </w:t>
      </w:r>
      <w:r w:rsidRPr="00FE40AF">
        <w:rPr>
          <w:lang w:val="en-US"/>
        </w:rPr>
        <w:tab/>
        <w:t>Information on the shareholder</w:t>
      </w:r>
      <w:r w:rsidR="00F93279" w:rsidRPr="00FE40AF">
        <w:rPr>
          <w:lang w:val="en-US"/>
        </w:rPr>
        <w:t>s</w:t>
      </w:r>
      <w:r w:rsidRPr="00FE40AF">
        <w:rPr>
          <w:lang w:val="en-US"/>
        </w:rPr>
        <w:t>,</w:t>
      </w:r>
      <w:r w:rsidR="0002658B" w:rsidRPr="00FE40AF">
        <w:rPr>
          <w:lang w:val="en-US"/>
        </w:rPr>
        <w:t xml:space="preserve"> </w:t>
      </w:r>
      <w:r w:rsidRPr="00FE40AF">
        <w:rPr>
          <w:lang w:val="en-US"/>
        </w:rPr>
        <w:t>operation</w:t>
      </w:r>
      <w:r w:rsidR="0002658B" w:rsidRPr="00FE40AF">
        <w:rPr>
          <w:lang w:val="en-US"/>
        </w:rPr>
        <w:t>s</w:t>
      </w:r>
      <w:r w:rsidRPr="00FE40AF">
        <w:rPr>
          <w:lang w:val="en-US"/>
        </w:rPr>
        <w:t xml:space="preserve"> and projects previously implemented </w:t>
      </w:r>
      <w:r w:rsidR="00F93279" w:rsidRPr="00FE40AF">
        <w:rPr>
          <w:lang w:val="en-US"/>
        </w:rPr>
        <w:tab/>
      </w:r>
      <w:r w:rsidRPr="00FE40AF">
        <w:rPr>
          <w:lang w:val="en-US"/>
        </w:rPr>
        <w:t>by the applicant;</w:t>
      </w:r>
    </w:p>
    <w:p w:rsidR="00C31D96" w:rsidRPr="00FE40AF" w:rsidRDefault="00C31D96" w:rsidP="005E4C25">
      <w:pPr>
        <w:pStyle w:val="Normlnweb"/>
        <w:tabs>
          <w:tab w:val="left" w:pos="720"/>
        </w:tabs>
        <w:ind w:left="1440" w:hanging="1440"/>
        <w:rPr>
          <w:lang w:val="en-US"/>
        </w:rPr>
      </w:pPr>
      <w:r w:rsidRPr="00FE40AF">
        <w:rPr>
          <w:lang w:val="en-US"/>
        </w:rPr>
        <w:tab/>
        <w:t>2.1.4</w:t>
      </w:r>
      <w:r w:rsidRPr="00FE40AF">
        <w:rPr>
          <w:lang w:val="en-US"/>
        </w:rPr>
        <w:tab/>
        <w:t>A copy of state registration certificate, a c</w:t>
      </w:r>
      <w:r w:rsidR="005E4C25">
        <w:rPr>
          <w:lang w:val="en-US"/>
        </w:rPr>
        <w:t xml:space="preserve">opy of the license issued by a </w:t>
      </w:r>
      <w:r w:rsidRPr="00FE40AF">
        <w:rPr>
          <w:lang w:val="en-US"/>
        </w:rPr>
        <w:t xml:space="preserve">competent authority in case </w:t>
      </w:r>
      <w:r w:rsidR="008D0750" w:rsidRPr="00FE40AF">
        <w:rPr>
          <w:lang w:val="en-US"/>
        </w:rPr>
        <w:t>required</w:t>
      </w:r>
      <w:r w:rsidR="00350F6F" w:rsidRPr="00FE40AF">
        <w:rPr>
          <w:lang w:val="en-US"/>
        </w:rPr>
        <w:t xml:space="preserve"> by</w:t>
      </w:r>
      <w:r w:rsidRPr="00FE40AF">
        <w:rPr>
          <w:lang w:val="en-US"/>
        </w:rPr>
        <w:t xml:space="preserve"> the law, other rights certificate </w:t>
      </w:r>
      <w:r w:rsidR="005E4C25">
        <w:rPr>
          <w:lang w:val="en-US"/>
        </w:rPr>
        <w:t xml:space="preserve">of the </w:t>
      </w:r>
      <w:r w:rsidR="00463CA7" w:rsidRPr="00FE40AF">
        <w:rPr>
          <w:lang w:val="en-US"/>
        </w:rPr>
        <w:t xml:space="preserve">applicant </w:t>
      </w:r>
      <w:r w:rsidRPr="00FE40AF">
        <w:rPr>
          <w:lang w:val="en-US"/>
        </w:rPr>
        <w:t xml:space="preserve">and a copy of the stabilization certificate in case it </w:t>
      </w:r>
      <w:r w:rsidR="00463CA7" w:rsidRPr="00FE40AF">
        <w:rPr>
          <w:lang w:val="en-US"/>
        </w:rPr>
        <w:t xml:space="preserve">is a holder of such </w:t>
      </w:r>
      <w:r w:rsidR="00C01181" w:rsidRPr="00FE40AF">
        <w:rPr>
          <w:lang w:val="en-US"/>
        </w:rPr>
        <w:tab/>
      </w:r>
      <w:r w:rsidR="00463CA7" w:rsidRPr="00FE40AF">
        <w:rPr>
          <w:lang w:val="en-US"/>
        </w:rPr>
        <w:t>certificate</w:t>
      </w:r>
      <w:r w:rsidRPr="00FE40AF">
        <w:rPr>
          <w:lang w:val="en-US"/>
        </w:rPr>
        <w:t>;</w:t>
      </w:r>
    </w:p>
    <w:p w:rsidR="00C31D96" w:rsidRPr="00FE40AF" w:rsidRDefault="00C31D96" w:rsidP="005E4C25">
      <w:pPr>
        <w:pStyle w:val="Normlnweb"/>
        <w:tabs>
          <w:tab w:val="left" w:pos="720"/>
        </w:tabs>
        <w:ind w:left="1440" w:hanging="1440"/>
        <w:rPr>
          <w:lang w:val="en-US"/>
        </w:rPr>
      </w:pPr>
      <w:r w:rsidRPr="00FE40AF">
        <w:rPr>
          <w:lang w:val="en-US"/>
        </w:rPr>
        <w:tab/>
        <w:t>2.1.5</w:t>
      </w:r>
      <w:r w:rsidRPr="00FE40AF">
        <w:rPr>
          <w:lang w:val="en-US"/>
        </w:rPr>
        <w:tab/>
        <w:t xml:space="preserve">A feasibility study approved by the state central administrative </w:t>
      </w:r>
      <w:r w:rsidR="008D1B08" w:rsidRPr="00FE40AF">
        <w:rPr>
          <w:lang w:val="en-US"/>
        </w:rPr>
        <w:t>agency</w:t>
      </w:r>
      <w:r w:rsidRPr="00FE40AF">
        <w:rPr>
          <w:lang w:val="en-US"/>
        </w:rPr>
        <w:t xml:space="preserve"> to which </w:t>
      </w:r>
      <w:r w:rsidR="00626CFD" w:rsidRPr="00FE40AF">
        <w:rPr>
          <w:lang w:val="en-US"/>
        </w:rPr>
        <w:tab/>
      </w:r>
      <w:r w:rsidRPr="00FE40AF">
        <w:rPr>
          <w:lang w:val="en-US"/>
        </w:rPr>
        <w:t xml:space="preserve">the project operation refers or the scientific or </w:t>
      </w:r>
      <w:r w:rsidR="005E4C25">
        <w:rPr>
          <w:lang w:val="en-US"/>
        </w:rPr>
        <w:t xml:space="preserve">technical council under it, if </w:t>
      </w:r>
      <w:r w:rsidRPr="00FE40AF">
        <w:rPr>
          <w:lang w:val="en-US"/>
        </w:rPr>
        <w:t>the amount of investment is 500 billion MNT or above;       </w:t>
      </w:r>
    </w:p>
    <w:p w:rsidR="00C31D96" w:rsidRPr="00FE40AF" w:rsidRDefault="00C31D96" w:rsidP="00C31D96">
      <w:pPr>
        <w:pStyle w:val="Normlnweb"/>
        <w:tabs>
          <w:tab w:val="left" w:pos="720"/>
        </w:tabs>
        <w:ind w:left="720" w:hanging="720"/>
        <w:rPr>
          <w:lang w:val="en-US"/>
        </w:rPr>
      </w:pPr>
      <w:r w:rsidRPr="00FE40AF">
        <w:rPr>
          <w:lang w:val="en-US"/>
        </w:rPr>
        <w:t xml:space="preserve">      </w:t>
      </w:r>
      <w:r w:rsidR="00C37FF9" w:rsidRPr="00FE40AF">
        <w:rPr>
          <w:lang w:val="en-US"/>
        </w:rPr>
        <w:t xml:space="preserve">    </w:t>
      </w:r>
      <w:r w:rsidR="00C37FF9" w:rsidRPr="00FE40AF">
        <w:rPr>
          <w:lang w:val="en-US"/>
        </w:rPr>
        <w:tab/>
        <w:t xml:space="preserve">2.1.6 </w:t>
      </w:r>
      <w:r w:rsidR="00C37FF9" w:rsidRPr="00FE40AF">
        <w:rPr>
          <w:lang w:val="en-US"/>
        </w:rPr>
        <w:tab/>
        <w:t>A copy of the permission</w:t>
      </w:r>
      <w:r w:rsidRPr="00FE40AF">
        <w:rPr>
          <w:lang w:val="en-US"/>
        </w:rPr>
        <w:t xml:space="preserve">, if it is required according to the Article 21 of the </w:t>
      </w:r>
      <w:r w:rsidR="005E4C25">
        <w:rPr>
          <w:lang w:val="en-US"/>
        </w:rPr>
        <w:t xml:space="preserve">Investment </w:t>
      </w:r>
      <w:r w:rsidRPr="00FE40AF">
        <w:rPr>
          <w:lang w:val="en-US"/>
        </w:rPr>
        <w:t>law;       </w:t>
      </w:r>
    </w:p>
    <w:p w:rsidR="00C31D96" w:rsidRPr="00FE40AF" w:rsidRDefault="00C31D96" w:rsidP="00C31D96">
      <w:pPr>
        <w:pStyle w:val="Normlnweb"/>
        <w:tabs>
          <w:tab w:val="left" w:pos="720"/>
        </w:tabs>
        <w:ind w:left="720" w:hanging="720"/>
        <w:rPr>
          <w:lang w:val="en-US"/>
        </w:rPr>
      </w:pPr>
      <w:r w:rsidRPr="00FE40AF">
        <w:rPr>
          <w:lang w:val="en-US"/>
        </w:rPr>
        <w:lastRenderedPageBreak/>
        <w:tab/>
        <w:t>2.1.7</w:t>
      </w:r>
      <w:r w:rsidRPr="00FE40AF">
        <w:rPr>
          <w:lang w:val="en-US"/>
        </w:rPr>
        <w:tab/>
        <w:t>An environmental and social impact assessment.</w:t>
      </w:r>
    </w:p>
    <w:p w:rsidR="00C31D96" w:rsidRPr="00FE40AF" w:rsidRDefault="00C31D96" w:rsidP="005E4C25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2.2</w:t>
      </w:r>
      <w:r w:rsidRPr="00FE40AF">
        <w:rPr>
          <w:lang w:val="en-US"/>
        </w:rPr>
        <w:tab/>
        <w:t xml:space="preserve">The state central </w:t>
      </w:r>
      <w:r w:rsidR="008D1B08" w:rsidRPr="00FE40AF">
        <w:rPr>
          <w:lang w:val="en-US"/>
        </w:rPr>
        <w:t>administrative agency</w:t>
      </w:r>
      <w:r w:rsidRPr="00FE40AF">
        <w:rPr>
          <w:lang w:val="en-US"/>
        </w:rPr>
        <w:t xml:space="preserve"> in charge of investment matters shall receive and review </w:t>
      </w:r>
      <w:r w:rsidRPr="00FE40AF">
        <w:rPr>
          <w:lang w:val="en-US"/>
        </w:rPr>
        <w:tab/>
        <w:t xml:space="preserve">the request to execute an investment agreement set </w:t>
      </w:r>
      <w:r w:rsidR="005E4C25">
        <w:rPr>
          <w:lang w:val="en-US"/>
        </w:rPr>
        <w:t xml:space="preserve">forth in provision 2.1 of this </w:t>
      </w:r>
      <w:r w:rsidR="00626CFD" w:rsidRPr="00FE40AF">
        <w:rPr>
          <w:lang w:val="en-US"/>
        </w:rPr>
        <w:t>regulation</w:t>
      </w:r>
      <w:r w:rsidRPr="00FE40AF">
        <w:rPr>
          <w:lang w:val="en-US"/>
        </w:rPr>
        <w:t>.</w:t>
      </w:r>
    </w:p>
    <w:p w:rsidR="00C31D96" w:rsidRPr="00FE40AF" w:rsidRDefault="00C31D96" w:rsidP="005E4C25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2.3</w:t>
      </w:r>
      <w:r w:rsidRPr="00FE40AF">
        <w:rPr>
          <w:lang w:val="en-US"/>
        </w:rPr>
        <w:tab/>
        <w:t xml:space="preserve">The state central </w:t>
      </w:r>
      <w:r w:rsidR="008D1B08" w:rsidRPr="00FE40AF">
        <w:rPr>
          <w:lang w:val="en-US"/>
        </w:rPr>
        <w:t>administrative agency</w:t>
      </w:r>
      <w:r w:rsidRPr="00FE40AF">
        <w:rPr>
          <w:lang w:val="en-US"/>
        </w:rPr>
        <w:t xml:space="preserve"> in charge of investment matters may require documents other than those set forth in provision 2.1 of this </w:t>
      </w:r>
      <w:r w:rsidR="006F13AE" w:rsidRPr="00FE40AF">
        <w:rPr>
          <w:lang w:val="en-US"/>
        </w:rPr>
        <w:t>regulation</w:t>
      </w:r>
      <w:r w:rsidRPr="00FE40AF">
        <w:rPr>
          <w:lang w:val="en-US"/>
        </w:rPr>
        <w:t xml:space="preserve"> during the process of reviewing the request.  </w:t>
      </w:r>
    </w:p>
    <w:p w:rsidR="00C31D96" w:rsidRPr="00FE40AF" w:rsidRDefault="00C31D96" w:rsidP="005E4C25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2.4</w:t>
      </w:r>
      <w:r w:rsidRPr="00FE40AF">
        <w:rPr>
          <w:lang w:val="en-US"/>
        </w:rPr>
        <w:tab/>
        <w:t xml:space="preserve">The state central </w:t>
      </w:r>
      <w:r w:rsidR="008D1B08" w:rsidRPr="00FE40AF">
        <w:rPr>
          <w:lang w:val="en-US"/>
        </w:rPr>
        <w:t>administrative agency</w:t>
      </w:r>
      <w:r w:rsidRPr="00FE40AF">
        <w:rPr>
          <w:lang w:val="en-US"/>
        </w:rPr>
        <w:t xml:space="preserve"> may </w:t>
      </w:r>
      <w:r w:rsidR="001E7E6B" w:rsidRPr="00FE40AF">
        <w:rPr>
          <w:lang w:val="en-US"/>
        </w:rPr>
        <w:t>reject</w:t>
      </w:r>
      <w:r w:rsidR="00997CFB" w:rsidRPr="00FE40AF">
        <w:rPr>
          <w:lang w:val="en-US"/>
        </w:rPr>
        <w:t xml:space="preserve"> the </w:t>
      </w:r>
      <w:r w:rsidR="001E7E6B" w:rsidRPr="00FE40AF">
        <w:rPr>
          <w:lang w:val="en-US"/>
        </w:rPr>
        <w:t>conclu</w:t>
      </w:r>
      <w:r w:rsidR="00997CFB" w:rsidRPr="00FE40AF">
        <w:rPr>
          <w:lang w:val="en-US"/>
        </w:rPr>
        <w:t xml:space="preserve">sion of </w:t>
      </w:r>
      <w:r w:rsidRPr="00FE40AF">
        <w:rPr>
          <w:lang w:val="en-US"/>
        </w:rPr>
        <w:t xml:space="preserve">a </w:t>
      </w:r>
      <w:r w:rsidR="007E748D" w:rsidRPr="00FE40AF">
        <w:rPr>
          <w:lang w:val="en-US"/>
        </w:rPr>
        <w:t>negotiation</w:t>
      </w:r>
      <w:r w:rsidRPr="00FE40AF">
        <w:rPr>
          <w:lang w:val="en-US"/>
        </w:rPr>
        <w:t xml:space="preserve"> to e</w:t>
      </w:r>
      <w:r w:rsidR="00FE40AF">
        <w:rPr>
          <w:lang w:val="en-US"/>
        </w:rPr>
        <w:t xml:space="preserve">xecute an investment agreement </w:t>
      </w:r>
      <w:r w:rsidRPr="00FE40AF">
        <w:rPr>
          <w:lang w:val="en-US"/>
        </w:rPr>
        <w:t xml:space="preserve">due to the following grounds: </w:t>
      </w:r>
    </w:p>
    <w:p w:rsidR="00C31D96" w:rsidRPr="00FE40AF" w:rsidRDefault="00C31D96" w:rsidP="005E4C25">
      <w:pPr>
        <w:pStyle w:val="Normlnweb"/>
        <w:ind w:left="1440" w:hanging="720"/>
        <w:jc w:val="both"/>
        <w:rPr>
          <w:lang w:val="en-US"/>
        </w:rPr>
      </w:pPr>
      <w:r w:rsidRPr="00FE40AF">
        <w:rPr>
          <w:lang w:val="en-US"/>
        </w:rPr>
        <w:t xml:space="preserve">2.4.1 </w:t>
      </w:r>
      <w:r w:rsidR="009C13F7" w:rsidRPr="00FE40AF">
        <w:rPr>
          <w:lang w:val="en-US"/>
        </w:rPr>
        <w:tab/>
        <w:t xml:space="preserve">Operations of the investor or </w:t>
      </w:r>
      <w:r w:rsidRPr="00FE40AF">
        <w:rPr>
          <w:lang w:val="en-US"/>
        </w:rPr>
        <w:t xml:space="preserve">the </w:t>
      </w:r>
      <w:r w:rsidR="00994043" w:rsidRPr="00FE40AF">
        <w:rPr>
          <w:lang w:val="en-US"/>
        </w:rPr>
        <w:t>nature</w:t>
      </w:r>
      <w:r w:rsidRPr="00FE40AF">
        <w:rPr>
          <w:lang w:val="en-US"/>
        </w:rPr>
        <w:t xml:space="preserve"> of the investment </w:t>
      </w:r>
      <w:r w:rsidR="00F20E87" w:rsidRPr="00FE40AF">
        <w:rPr>
          <w:lang w:val="en-US"/>
        </w:rPr>
        <w:t>may breach</w:t>
      </w:r>
      <w:r w:rsidR="005E4C25">
        <w:rPr>
          <w:lang w:val="en-US"/>
        </w:rPr>
        <w:t xml:space="preserve"> </w:t>
      </w:r>
      <w:r w:rsidRPr="00FE40AF">
        <w:rPr>
          <w:lang w:val="en-US"/>
        </w:rPr>
        <w:t>the National security concept of Mongolia;</w:t>
      </w:r>
    </w:p>
    <w:p w:rsidR="00C31D96" w:rsidRPr="00FE40AF" w:rsidRDefault="00C31D96" w:rsidP="005E4C25">
      <w:pPr>
        <w:pStyle w:val="Normlnweb"/>
        <w:ind w:left="1440" w:hanging="720"/>
        <w:jc w:val="both"/>
        <w:rPr>
          <w:lang w:val="en-US"/>
        </w:rPr>
      </w:pPr>
      <w:r w:rsidRPr="00FE40AF">
        <w:rPr>
          <w:lang w:val="en-US"/>
        </w:rPr>
        <w:t>2.4.2</w:t>
      </w:r>
      <w:r w:rsidRPr="00FE40AF">
        <w:rPr>
          <w:lang w:val="en-US"/>
        </w:rPr>
        <w:tab/>
        <w:t xml:space="preserve">The investment is </w:t>
      </w:r>
      <w:r w:rsidR="00F20E87" w:rsidRPr="00FE40AF">
        <w:rPr>
          <w:lang w:val="en-US"/>
        </w:rPr>
        <w:t>not profitable</w:t>
      </w:r>
      <w:r w:rsidRPr="00FE40AF">
        <w:rPr>
          <w:lang w:val="en-US"/>
        </w:rPr>
        <w:t xml:space="preserve"> or will have negative impact on the</w:t>
      </w:r>
      <w:r w:rsidR="002D03F8" w:rsidRPr="00FE40AF">
        <w:rPr>
          <w:lang w:val="en-US"/>
        </w:rPr>
        <w:t xml:space="preserve"> Mongolian State budget, fiscal revenue or policy</w:t>
      </w:r>
      <w:r w:rsidRPr="00FE40AF">
        <w:rPr>
          <w:lang w:val="en-US"/>
        </w:rPr>
        <w:t>;</w:t>
      </w:r>
    </w:p>
    <w:p w:rsidR="00C31D96" w:rsidRPr="00FE40AF" w:rsidRDefault="00C31D96" w:rsidP="005E4C25">
      <w:pPr>
        <w:pStyle w:val="Normlnweb"/>
        <w:ind w:left="1440" w:hanging="720"/>
        <w:jc w:val="both"/>
        <w:rPr>
          <w:lang w:val="en-US"/>
        </w:rPr>
      </w:pPr>
      <w:r w:rsidRPr="00FE40AF">
        <w:rPr>
          <w:lang w:val="en-US"/>
        </w:rPr>
        <w:t>2.4.3</w:t>
      </w:r>
      <w:r w:rsidRPr="00FE40AF">
        <w:rPr>
          <w:lang w:val="en-US"/>
        </w:rPr>
        <w:tab/>
      </w:r>
      <w:r w:rsidR="00E56C83" w:rsidRPr="00FE40AF">
        <w:rPr>
          <w:lang w:val="en-US"/>
        </w:rPr>
        <w:t xml:space="preserve">The </w:t>
      </w:r>
      <w:r w:rsidRPr="00FE40AF">
        <w:rPr>
          <w:lang w:val="en-US"/>
        </w:rPr>
        <w:t xml:space="preserve">investment amount of the investor </w:t>
      </w:r>
      <w:r w:rsidR="00E56C83" w:rsidRPr="00FE40AF">
        <w:rPr>
          <w:lang w:val="en-US"/>
        </w:rPr>
        <w:t xml:space="preserve">is determined to be less than </w:t>
      </w:r>
      <w:r w:rsidRPr="00FE40AF">
        <w:rPr>
          <w:lang w:val="en-US"/>
        </w:rPr>
        <w:t>500 billion MNT</w:t>
      </w:r>
      <w:r w:rsidR="00E56C83" w:rsidRPr="00FE40AF">
        <w:rPr>
          <w:lang w:val="en-US"/>
        </w:rPr>
        <w:t xml:space="preserve"> according to the estimation and financial evidence set forth </w:t>
      </w:r>
      <w:r w:rsidR="00E56C83" w:rsidRPr="00FE40AF">
        <w:rPr>
          <w:lang w:val="en-US"/>
        </w:rPr>
        <w:tab/>
      </w:r>
      <w:r w:rsidR="00576C31" w:rsidRPr="00FE40AF">
        <w:rPr>
          <w:lang w:val="en-US"/>
        </w:rPr>
        <w:t>in</w:t>
      </w:r>
      <w:r w:rsidR="005A64AE" w:rsidRPr="00FE40AF">
        <w:rPr>
          <w:lang w:val="en-US"/>
        </w:rPr>
        <w:t xml:space="preserve"> </w:t>
      </w:r>
      <w:r w:rsidR="00576C31" w:rsidRPr="00FE40AF">
        <w:rPr>
          <w:lang w:val="en-US"/>
        </w:rPr>
        <w:t>the feasibility study</w:t>
      </w:r>
      <w:r w:rsidRPr="00FE40AF">
        <w:rPr>
          <w:lang w:val="en-US"/>
        </w:rPr>
        <w:t>;</w:t>
      </w:r>
    </w:p>
    <w:p w:rsidR="00C31D96" w:rsidRPr="00FE40AF" w:rsidRDefault="00C31D96" w:rsidP="00F93C5C">
      <w:pPr>
        <w:pStyle w:val="Normlnweb"/>
        <w:ind w:left="1440" w:hanging="720"/>
        <w:jc w:val="both"/>
        <w:rPr>
          <w:lang w:val="en-US"/>
        </w:rPr>
      </w:pPr>
      <w:r w:rsidRPr="00FE40AF">
        <w:rPr>
          <w:lang w:val="en-US"/>
        </w:rPr>
        <w:t>2.4.4</w:t>
      </w:r>
      <w:r w:rsidRPr="00FE40AF">
        <w:rPr>
          <w:lang w:val="en-US"/>
        </w:rPr>
        <w:tab/>
        <w:t>A legal entity which is</w:t>
      </w:r>
      <w:r w:rsidR="005A64AE" w:rsidRPr="00FE40AF">
        <w:rPr>
          <w:lang w:val="en-US"/>
        </w:rPr>
        <w:t xml:space="preserve"> obliged</w:t>
      </w:r>
      <w:r w:rsidRPr="00FE40AF">
        <w:rPr>
          <w:lang w:val="en-US"/>
        </w:rPr>
        <w:t xml:space="preserve"> to acquire the permi</w:t>
      </w:r>
      <w:r w:rsidR="000E5425" w:rsidRPr="00FE40AF">
        <w:rPr>
          <w:lang w:val="en-US"/>
        </w:rPr>
        <w:t>ssion</w:t>
      </w:r>
      <w:r w:rsidRPr="00FE40AF">
        <w:rPr>
          <w:lang w:val="en-US"/>
        </w:rPr>
        <w:t xml:space="preserve"> set forth in provision 21 of the Investment </w:t>
      </w:r>
      <w:r w:rsidR="000E5425" w:rsidRPr="00FE40AF">
        <w:rPr>
          <w:lang w:val="en-US"/>
        </w:rPr>
        <w:t>Law has not acquired such permission</w:t>
      </w:r>
      <w:r w:rsidRPr="00FE40AF">
        <w:rPr>
          <w:lang w:val="en-US"/>
        </w:rPr>
        <w:t>;</w:t>
      </w:r>
    </w:p>
    <w:p w:rsidR="00C31D96" w:rsidRPr="00FE40AF" w:rsidRDefault="00C31D96" w:rsidP="00F93C5C">
      <w:pPr>
        <w:pStyle w:val="Normlnweb"/>
        <w:ind w:left="1440" w:hanging="720"/>
        <w:jc w:val="both"/>
        <w:rPr>
          <w:lang w:val="en-US"/>
        </w:rPr>
      </w:pPr>
      <w:r w:rsidRPr="00FE40AF">
        <w:rPr>
          <w:lang w:val="en-US"/>
        </w:rPr>
        <w:t xml:space="preserve">2.4.5 </w:t>
      </w:r>
      <w:r w:rsidRPr="00FE40AF">
        <w:rPr>
          <w:lang w:val="en-US"/>
        </w:rPr>
        <w:tab/>
        <w:t xml:space="preserve">It has been </w:t>
      </w:r>
      <w:r w:rsidR="00576C31" w:rsidRPr="00FE40AF">
        <w:rPr>
          <w:lang w:val="en-US"/>
        </w:rPr>
        <w:t>determined</w:t>
      </w:r>
      <w:r w:rsidRPr="00FE40AF">
        <w:rPr>
          <w:lang w:val="en-US"/>
        </w:rPr>
        <w:t xml:space="preserve"> that the criteria set forth in pr</w:t>
      </w:r>
      <w:r w:rsidR="007E326F" w:rsidRPr="00FE40AF">
        <w:rPr>
          <w:lang w:val="en-US"/>
        </w:rPr>
        <w:t xml:space="preserve">ovision 16.1 of the Investment </w:t>
      </w:r>
      <w:r w:rsidRPr="00FE40AF">
        <w:rPr>
          <w:lang w:val="en-US"/>
        </w:rPr>
        <w:t>law have not been satisfied;</w:t>
      </w:r>
    </w:p>
    <w:p w:rsidR="00C31D96" w:rsidRPr="00FE40AF" w:rsidRDefault="007E326F" w:rsidP="00F93C5C">
      <w:pPr>
        <w:pStyle w:val="Normlnweb"/>
        <w:ind w:left="1440" w:hanging="720"/>
        <w:jc w:val="both"/>
        <w:rPr>
          <w:lang w:val="en-US"/>
        </w:rPr>
      </w:pPr>
      <w:r w:rsidRPr="00FE40AF">
        <w:rPr>
          <w:lang w:val="en-US"/>
        </w:rPr>
        <w:t>2.4.6</w:t>
      </w:r>
      <w:r w:rsidRPr="00FE40AF">
        <w:rPr>
          <w:lang w:val="en-US"/>
        </w:rPr>
        <w:tab/>
        <w:t>T</w:t>
      </w:r>
      <w:r w:rsidR="00C31D96" w:rsidRPr="00FE40AF">
        <w:rPr>
          <w:lang w:val="en-US"/>
        </w:rPr>
        <w:t>he operations of the investor, the investment project or program will have</w:t>
      </w:r>
      <w:r w:rsidR="00F93C5C">
        <w:rPr>
          <w:lang w:val="en-US"/>
        </w:rPr>
        <w:t xml:space="preserve"> </w:t>
      </w:r>
      <w:r w:rsidR="00C31D96" w:rsidRPr="00FE40AF">
        <w:rPr>
          <w:lang w:val="en-US"/>
        </w:rPr>
        <w:t xml:space="preserve">substantial damage on the environment. </w:t>
      </w:r>
    </w:p>
    <w:p w:rsidR="00C31D96" w:rsidRPr="00FE40AF" w:rsidRDefault="00C31D96" w:rsidP="00F93C5C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2.5</w:t>
      </w:r>
      <w:r w:rsidRPr="00FE40AF">
        <w:rPr>
          <w:lang w:val="en-US"/>
        </w:rPr>
        <w:tab/>
        <w:t xml:space="preserve">The state central </w:t>
      </w:r>
      <w:r w:rsidR="008D1B08" w:rsidRPr="00FE40AF">
        <w:rPr>
          <w:lang w:val="en-US"/>
        </w:rPr>
        <w:t>administrative agency</w:t>
      </w:r>
      <w:r w:rsidRPr="00FE40AF">
        <w:rPr>
          <w:lang w:val="en-US"/>
        </w:rPr>
        <w:t xml:space="preserve"> in charge of investment matters shall get </w:t>
      </w:r>
      <w:r w:rsidR="00F93C5C">
        <w:rPr>
          <w:lang w:val="en-US"/>
        </w:rPr>
        <w:t xml:space="preserve">recommendation </w:t>
      </w:r>
      <w:r w:rsidRPr="00FE40AF">
        <w:rPr>
          <w:lang w:val="en-US"/>
        </w:rPr>
        <w:t xml:space="preserve">and evaluation </w:t>
      </w:r>
      <w:r w:rsidR="0084669D" w:rsidRPr="00FE40AF">
        <w:rPr>
          <w:lang w:val="en-US"/>
        </w:rPr>
        <w:t>from</w:t>
      </w:r>
      <w:r w:rsidRPr="00FE40AF">
        <w:rPr>
          <w:lang w:val="en-US"/>
        </w:rPr>
        <w:t xml:space="preserve"> </w:t>
      </w:r>
      <w:r w:rsidR="00F46671" w:rsidRPr="00FE40AF">
        <w:rPr>
          <w:lang w:val="en-US"/>
        </w:rPr>
        <w:t>applicable</w:t>
      </w:r>
      <w:r w:rsidRPr="00FE40AF">
        <w:rPr>
          <w:lang w:val="en-US"/>
        </w:rPr>
        <w:t xml:space="preserve"> entities while</w:t>
      </w:r>
      <w:r w:rsidR="0000084A" w:rsidRPr="00FE40AF">
        <w:rPr>
          <w:lang w:val="en-US"/>
        </w:rPr>
        <w:t xml:space="preserve"> verifying</w:t>
      </w:r>
      <w:r w:rsidRPr="00FE40AF">
        <w:rPr>
          <w:lang w:val="en-US"/>
        </w:rPr>
        <w:t xml:space="preserve"> whether the circum</w:t>
      </w:r>
      <w:r w:rsidR="009C13F7" w:rsidRPr="00FE40AF">
        <w:rPr>
          <w:lang w:val="en-US"/>
        </w:rPr>
        <w:t>stance set forth in 2.4 of this</w:t>
      </w:r>
      <w:r w:rsidRPr="00FE40AF">
        <w:rPr>
          <w:lang w:val="en-US"/>
        </w:rPr>
        <w:t xml:space="preserve"> </w:t>
      </w:r>
      <w:r w:rsidR="00EC6C81" w:rsidRPr="00FE40AF">
        <w:rPr>
          <w:lang w:val="en-US"/>
        </w:rPr>
        <w:t>regulation</w:t>
      </w:r>
      <w:r w:rsidRPr="00FE40AF">
        <w:rPr>
          <w:lang w:val="en-US"/>
        </w:rPr>
        <w:t xml:space="preserve"> has arisen.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 </w:t>
      </w:r>
    </w:p>
    <w:p w:rsidR="00C31D96" w:rsidRPr="00FE40AF" w:rsidRDefault="00C31D96" w:rsidP="00F93C5C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2.6</w:t>
      </w:r>
      <w:r w:rsidRPr="00FE40AF">
        <w:rPr>
          <w:lang w:val="en-US"/>
        </w:rPr>
        <w:tab/>
        <w:t xml:space="preserve">The state central </w:t>
      </w:r>
      <w:r w:rsidR="008D1B08" w:rsidRPr="00FE40AF">
        <w:rPr>
          <w:lang w:val="en-US"/>
        </w:rPr>
        <w:t>administrative agency</w:t>
      </w:r>
      <w:r w:rsidRPr="00FE40AF">
        <w:rPr>
          <w:lang w:val="en-US"/>
        </w:rPr>
        <w:t xml:space="preserve"> in charge of investment matters shall reply in writing to the applicant if the grounds to </w:t>
      </w:r>
      <w:r w:rsidR="002A4204" w:rsidRPr="00FE40AF">
        <w:rPr>
          <w:lang w:val="en-US"/>
        </w:rPr>
        <w:t xml:space="preserve">reject </w:t>
      </w:r>
      <w:r w:rsidR="000E366A" w:rsidRPr="00FE40AF">
        <w:rPr>
          <w:lang w:val="en-US"/>
        </w:rPr>
        <w:t xml:space="preserve">the </w:t>
      </w:r>
      <w:r w:rsidR="002A4204" w:rsidRPr="00FE40AF">
        <w:rPr>
          <w:lang w:val="en-US"/>
        </w:rPr>
        <w:t>conclu</w:t>
      </w:r>
      <w:r w:rsidR="000E366A" w:rsidRPr="00FE40AF">
        <w:rPr>
          <w:lang w:val="en-US"/>
        </w:rPr>
        <w:t xml:space="preserve">sion </w:t>
      </w:r>
      <w:r w:rsidR="004A5249" w:rsidRPr="00FE40AF">
        <w:rPr>
          <w:lang w:val="en-US"/>
        </w:rPr>
        <w:t xml:space="preserve">of </w:t>
      </w:r>
      <w:r w:rsidR="008E00C9" w:rsidRPr="00FE40AF">
        <w:rPr>
          <w:lang w:val="en-US"/>
        </w:rPr>
        <w:t>negotiation</w:t>
      </w:r>
      <w:r w:rsidRPr="00FE40AF">
        <w:rPr>
          <w:lang w:val="en-US"/>
        </w:rPr>
        <w:t xml:space="preserve"> to execute </w:t>
      </w:r>
      <w:r w:rsidR="008D1B08" w:rsidRPr="00FE40AF">
        <w:rPr>
          <w:lang w:val="en-US"/>
        </w:rPr>
        <w:tab/>
      </w:r>
      <w:r w:rsidRPr="00FE40AF">
        <w:rPr>
          <w:lang w:val="en-US"/>
        </w:rPr>
        <w:t>investment</w:t>
      </w:r>
      <w:r w:rsidR="008D1B08" w:rsidRPr="00FE40AF">
        <w:rPr>
          <w:lang w:val="en-US"/>
        </w:rPr>
        <w:t xml:space="preserve"> </w:t>
      </w:r>
      <w:r w:rsidR="00F93C5C">
        <w:rPr>
          <w:lang w:val="en-US"/>
        </w:rPr>
        <w:t xml:space="preserve">agreement set </w:t>
      </w:r>
      <w:r w:rsidRPr="00FE40AF">
        <w:rPr>
          <w:lang w:val="en-US"/>
        </w:rPr>
        <w:t>forth in provision 2.4 are identified.   </w:t>
      </w:r>
    </w:p>
    <w:p w:rsidR="00C31D96" w:rsidRPr="00FE40AF" w:rsidRDefault="00C31D96" w:rsidP="00C31D96">
      <w:pPr>
        <w:pStyle w:val="Normlnweb"/>
        <w:jc w:val="center"/>
        <w:rPr>
          <w:lang w:val="en-US"/>
        </w:rPr>
      </w:pPr>
      <w:r w:rsidRPr="00FE40AF">
        <w:rPr>
          <w:rStyle w:val="Siln"/>
          <w:lang w:val="en-US"/>
        </w:rPr>
        <w:t xml:space="preserve">3. Conclusion of </w:t>
      </w:r>
      <w:r w:rsidR="00EB2287" w:rsidRPr="00FE40AF">
        <w:rPr>
          <w:rStyle w:val="Siln"/>
          <w:lang w:val="en-US"/>
        </w:rPr>
        <w:t>negotiation</w:t>
      </w:r>
      <w:r w:rsidRPr="00FE40AF">
        <w:rPr>
          <w:rStyle w:val="Siln"/>
          <w:lang w:val="en-US"/>
        </w:rPr>
        <w:t xml:space="preserve"> and execution of </w:t>
      </w:r>
      <w:r w:rsidR="001A7E9E" w:rsidRPr="00FE40AF">
        <w:rPr>
          <w:rStyle w:val="Siln"/>
          <w:lang w:val="en-US"/>
        </w:rPr>
        <w:t>the</w:t>
      </w:r>
      <w:r w:rsidR="00C21EA9" w:rsidRPr="00FE40AF">
        <w:rPr>
          <w:rStyle w:val="Siln"/>
          <w:lang w:val="en-US"/>
        </w:rPr>
        <w:t xml:space="preserve"> </w:t>
      </w:r>
      <w:r w:rsidRPr="00FE40AF">
        <w:rPr>
          <w:rStyle w:val="Siln"/>
          <w:lang w:val="en-US"/>
        </w:rPr>
        <w:t>agreement</w:t>
      </w:r>
    </w:p>
    <w:p w:rsidR="00C31D96" w:rsidRPr="00FE40AF" w:rsidRDefault="00C31D96" w:rsidP="009D38EC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3.1</w:t>
      </w:r>
      <w:r w:rsidRPr="00FE40AF">
        <w:rPr>
          <w:lang w:val="en-US"/>
        </w:rPr>
        <w:tab/>
        <w:t xml:space="preserve">The state central </w:t>
      </w:r>
      <w:r w:rsidR="008D1B08" w:rsidRPr="00FE40AF">
        <w:rPr>
          <w:lang w:val="en-US"/>
        </w:rPr>
        <w:t>administrative agency</w:t>
      </w:r>
      <w:r w:rsidRPr="00FE40AF">
        <w:rPr>
          <w:lang w:val="en-US"/>
        </w:rPr>
        <w:t xml:space="preserve"> in charge of investment matters shall invite the applicant legal entity to </w:t>
      </w:r>
      <w:r w:rsidR="00B926B3" w:rsidRPr="00FE40AF">
        <w:rPr>
          <w:lang w:val="en-US"/>
        </w:rPr>
        <w:t xml:space="preserve">conclude </w:t>
      </w:r>
      <w:r w:rsidR="00A83F1F" w:rsidRPr="00FE40AF">
        <w:rPr>
          <w:lang w:val="en-US"/>
        </w:rPr>
        <w:t>negotiation</w:t>
      </w:r>
      <w:r w:rsidRPr="00FE40AF">
        <w:rPr>
          <w:lang w:val="en-US"/>
        </w:rPr>
        <w:t xml:space="preserve"> to execute an investment agreement if </w:t>
      </w:r>
      <w:proofErr w:type="gramStart"/>
      <w:r w:rsidR="00E9603D">
        <w:rPr>
          <w:lang w:val="en-US"/>
        </w:rPr>
        <w:t xml:space="preserve">grounds </w:t>
      </w:r>
      <w:r w:rsidR="00A94E6C" w:rsidRPr="00FE40AF">
        <w:rPr>
          <w:lang w:val="en-US"/>
        </w:rPr>
        <w:t>for rejection</w:t>
      </w:r>
      <w:r w:rsidRPr="00FE40AF">
        <w:rPr>
          <w:lang w:val="en-US"/>
        </w:rPr>
        <w:t xml:space="preserve"> set forth in provisions 2.4 of this </w:t>
      </w:r>
      <w:r w:rsidR="00EC6C81" w:rsidRPr="00FE40AF">
        <w:rPr>
          <w:lang w:val="en-US"/>
        </w:rPr>
        <w:t>regulation</w:t>
      </w:r>
      <w:r w:rsidRPr="00FE40AF">
        <w:rPr>
          <w:lang w:val="en-US"/>
        </w:rPr>
        <w:t xml:space="preserve"> is</w:t>
      </w:r>
      <w:proofErr w:type="gramEnd"/>
      <w:r w:rsidRPr="00FE40AF">
        <w:rPr>
          <w:lang w:val="en-US"/>
        </w:rPr>
        <w:t xml:space="preserve"> not constituted.  </w:t>
      </w:r>
    </w:p>
    <w:p w:rsidR="00C31D96" w:rsidRPr="00FE40AF" w:rsidRDefault="00C31D96" w:rsidP="009D38EC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3.2</w:t>
      </w:r>
      <w:r w:rsidRPr="00FE40AF">
        <w:rPr>
          <w:lang w:val="en-US"/>
        </w:rPr>
        <w:tab/>
        <w:t xml:space="preserve">The state central </w:t>
      </w:r>
      <w:r w:rsidR="008D1B08" w:rsidRPr="00FE40AF">
        <w:rPr>
          <w:lang w:val="en-US"/>
        </w:rPr>
        <w:t>administrative agency</w:t>
      </w:r>
      <w:r w:rsidRPr="00FE40AF">
        <w:rPr>
          <w:lang w:val="en-US"/>
        </w:rPr>
        <w:t xml:space="preserve"> in charge of investment shall, if it deems </w:t>
      </w:r>
      <w:r w:rsidR="008D1B08" w:rsidRPr="00FE40AF">
        <w:rPr>
          <w:lang w:val="en-US"/>
        </w:rPr>
        <w:tab/>
      </w:r>
      <w:r w:rsidR="009D38EC">
        <w:rPr>
          <w:lang w:val="en-US"/>
        </w:rPr>
        <w:t xml:space="preserve">necessary, </w:t>
      </w:r>
      <w:r w:rsidRPr="00FE40AF">
        <w:rPr>
          <w:lang w:val="en-US"/>
        </w:rPr>
        <w:t>establish a wor</w:t>
      </w:r>
      <w:r w:rsidR="00B926B3" w:rsidRPr="00FE40AF">
        <w:rPr>
          <w:lang w:val="en-US"/>
        </w:rPr>
        <w:t>king group which will conclude negotiation</w:t>
      </w:r>
      <w:r w:rsidR="009D38EC">
        <w:rPr>
          <w:lang w:val="en-US"/>
        </w:rPr>
        <w:t xml:space="preserve"> to execute an investment </w:t>
      </w:r>
      <w:r w:rsidRPr="00FE40AF">
        <w:rPr>
          <w:lang w:val="en-US"/>
        </w:rPr>
        <w:t xml:space="preserve">agreement with the applicant legal entity. A cabinet member in charge of </w:t>
      </w:r>
      <w:r w:rsidR="008D1B08" w:rsidRPr="00FE40AF">
        <w:rPr>
          <w:lang w:val="en-US"/>
        </w:rPr>
        <w:tab/>
      </w:r>
      <w:r w:rsidR="009D38EC">
        <w:rPr>
          <w:lang w:val="en-US"/>
        </w:rPr>
        <w:t xml:space="preserve">the relevant sector </w:t>
      </w:r>
      <w:r w:rsidRPr="00FE40AF">
        <w:rPr>
          <w:lang w:val="en-US"/>
        </w:rPr>
        <w:lastRenderedPageBreak/>
        <w:t>matters or an authorized person appointed by him/her shall pa</w:t>
      </w:r>
      <w:r w:rsidR="009D38EC">
        <w:rPr>
          <w:lang w:val="en-US"/>
        </w:rPr>
        <w:t xml:space="preserve">rticipate in the working group </w:t>
      </w:r>
      <w:r w:rsidRPr="00FE40AF">
        <w:rPr>
          <w:lang w:val="en-US"/>
        </w:rPr>
        <w:t xml:space="preserve">and the cabinet member in charge of investment matters shall approve the working group composition.   </w:t>
      </w:r>
    </w:p>
    <w:p w:rsidR="00C31D96" w:rsidRPr="00FE40AF" w:rsidRDefault="00C31D96" w:rsidP="00E9603D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3.3</w:t>
      </w:r>
      <w:r w:rsidRPr="00FE40AF">
        <w:rPr>
          <w:lang w:val="en-US"/>
        </w:rPr>
        <w:tab/>
        <w:t xml:space="preserve">The working group may </w:t>
      </w:r>
      <w:r w:rsidR="00EB6E7A" w:rsidRPr="00FE40AF">
        <w:rPr>
          <w:lang w:val="en-US"/>
        </w:rPr>
        <w:t>retain</w:t>
      </w:r>
      <w:r w:rsidRPr="00FE40AF">
        <w:rPr>
          <w:lang w:val="en-US"/>
        </w:rPr>
        <w:t xml:space="preserve"> professional </w:t>
      </w:r>
      <w:r w:rsidRPr="00FE40AF">
        <w:rPr>
          <w:lang w:val="en-US"/>
        </w:rPr>
        <w:tab/>
        <w:t xml:space="preserve">scientists and experts </w:t>
      </w:r>
      <w:r w:rsidR="002B6BAE" w:rsidRPr="00FE40AF">
        <w:rPr>
          <w:lang w:val="en-US"/>
        </w:rPr>
        <w:t>to provide external consultancy service</w:t>
      </w:r>
      <w:r w:rsidR="005D7EAC" w:rsidRPr="00FE40AF">
        <w:rPr>
          <w:lang w:val="en-US"/>
        </w:rPr>
        <w:t>s</w:t>
      </w:r>
      <w:r w:rsidR="002B6BAE" w:rsidRPr="00FE40AF">
        <w:rPr>
          <w:lang w:val="en-US"/>
        </w:rPr>
        <w:t xml:space="preserve"> </w:t>
      </w:r>
      <w:r w:rsidRPr="00FE40AF">
        <w:rPr>
          <w:lang w:val="en-US"/>
        </w:rPr>
        <w:t xml:space="preserve">during the </w:t>
      </w:r>
      <w:r w:rsidR="00E80239" w:rsidRPr="00FE40AF">
        <w:rPr>
          <w:lang w:val="en-US"/>
        </w:rPr>
        <w:t>negotiation</w:t>
      </w:r>
      <w:r w:rsidRPr="00FE40AF">
        <w:rPr>
          <w:lang w:val="en-US"/>
        </w:rPr>
        <w:t xml:space="preserve"> process </w:t>
      </w:r>
      <w:r w:rsidR="00E9603D">
        <w:rPr>
          <w:lang w:val="en-US"/>
        </w:rPr>
        <w:t xml:space="preserve">and the relevant cost shall be </w:t>
      </w:r>
      <w:r w:rsidRPr="00FE40AF">
        <w:rPr>
          <w:lang w:val="en-US"/>
        </w:rPr>
        <w:t xml:space="preserve">presented to the Cabinet meeting from time to time by the relevant Cabinet member in </w:t>
      </w:r>
      <w:r w:rsidR="007A1F00">
        <w:rPr>
          <w:lang w:val="en-US"/>
        </w:rPr>
        <w:t>charge of</w:t>
      </w:r>
      <w:r w:rsidRPr="00FE40AF">
        <w:rPr>
          <w:lang w:val="en-US"/>
        </w:rPr>
        <w:t xml:space="preserve"> investment matters and resolved.</w:t>
      </w:r>
    </w:p>
    <w:p w:rsidR="00C31D96" w:rsidRPr="00FE40AF" w:rsidRDefault="00C31D96" w:rsidP="006B0C91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3.4</w:t>
      </w:r>
      <w:r w:rsidRPr="00FE40AF">
        <w:rPr>
          <w:lang w:val="en-US"/>
        </w:rPr>
        <w:tab/>
        <w:t xml:space="preserve">The working group set forth in provision 3.2 of this </w:t>
      </w:r>
      <w:r w:rsidR="00E774A2" w:rsidRPr="00FE40AF">
        <w:rPr>
          <w:lang w:val="en-US"/>
        </w:rPr>
        <w:t>regulation</w:t>
      </w:r>
      <w:r w:rsidR="006B0C91">
        <w:rPr>
          <w:lang w:val="en-US"/>
        </w:rPr>
        <w:t xml:space="preserve"> shall negotiate and agree the </w:t>
      </w:r>
      <w:r w:rsidRPr="00FE40AF">
        <w:rPr>
          <w:lang w:val="en-US"/>
        </w:rPr>
        <w:t>investment agreement draft with the applicant legal entit</w:t>
      </w:r>
      <w:r w:rsidR="006B0C91">
        <w:rPr>
          <w:lang w:val="en-US"/>
        </w:rPr>
        <w:t xml:space="preserve">y within the scope of the laws </w:t>
      </w:r>
      <w:r w:rsidRPr="00FE40AF">
        <w:rPr>
          <w:lang w:val="en-US"/>
        </w:rPr>
        <w:t xml:space="preserve">and legislation effective at such time. </w:t>
      </w:r>
    </w:p>
    <w:p w:rsidR="00C31D96" w:rsidRPr="00FE40AF" w:rsidRDefault="00C31D96" w:rsidP="006B0C91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3.5</w:t>
      </w:r>
      <w:r w:rsidRPr="00FE40AF">
        <w:rPr>
          <w:lang w:val="en-US"/>
        </w:rPr>
        <w:tab/>
        <w:t>The working group leader or relevant official of th</w:t>
      </w:r>
      <w:r w:rsidR="006B0C91">
        <w:rPr>
          <w:lang w:val="en-US"/>
        </w:rPr>
        <w:t xml:space="preserve">e state central administrative </w:t>
      </w:r>
      <w:r w:rsidR="008D1B08" w:rsidRPr="00FE40AF">
        <w:rPr>
          <w:lang w:val="en-US"/>
        </w:rPr>
        <w:t>agency</w:t>
      </w:r>
      <w:r w:rsidR="006B0C91">
        <w:rPr>
          <w:lang w:val="en-US"/>
        </w:rPr>
        <w:t xml:space="preserve"> in </w:t>
      </w:r>
      <w:r w:rsidRPr="00FE40AF">
        <w:rPr>
          <w:lang w:val="en-US"/>
        </w:rPr>
        <w:t>charge of investment matters shall be obliged</w:t>
      </w:r>
      <w:r w:rsidR="006B0C91">
        <w:rPr>
          <w:lang w:val="en-US"/>
        </w:rPr>
        <w:t xml:space="preserve"> to regularly notify about the </w:t>
      </w:r>
      <w:r w:rsidR="00422492" w:rsidRPr="00FE40AF">
        <w:rPr>
          <w:lang w:val="en-US"/>
        </w:rPr>
        <w:t>negotiation</w:t>
      </w:r>
      <w:r w:rsidRPr="00FE40AF">
        <w:rPr>
          <w:lang w:val="en-US"/>
        </w:rPr>
        <w:t xml:space="preserve"> process to the Cabinet member in charge of investment matters.</w:t>
      </w:r>
    </w:p>
    <w:p w:rsidR="00C31D96" w:rsidRPr="00FE40AF" w:rsidRDefault="00C31D96" w:rsidP="006B0C91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3.6</w:t>
      </w:r>
      <w:r w:rsidRPr="00FE40AF">
        <w:rPr>
          <w:lang w:val="en-US"/>
        </w:rPr>
        <w:tab/>
        <w:t>The parties shall present to the Cabinet member in charge of inves</w:t>
      </w:r>
      <w:r w:rsidR="006B0C91">
        <w:rPr>
          <w:lang w:val="en-US"/>
        </w:rPr>
        <w:t xml:space="preserve">tment matters after they fully </w:t>
      </w:r>
      <w:r w:rsidRPr="00FE40AF">
        <w:rPr>
          <w:lang w:val="en-US"/>
        </w:rPr>
        <w:t>agree on investment project draft as a result of negotiation.</w:t>
      </w:r>
    </w:p>
    <w:p w:rsidR="00C31D96" w:rsidRPr="00FE40AF" w:rsidRDefault="00C31D96" w:rsidP="006B0C91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3.7</w:t>
      </w:r>
      <w:r w:rsidRPr="00FE40AF">
        <w:rPr>
          <w:lang w:val="en-US"/>
        </w:rPr>
        <w:tab/>
        <w:t>If the Cabinet member in charge of investment matters approve</w:t>
      </w:r>
      <w:r w:rsidR="006C4191" w:rsidRPr="00FE40AF">
        <w:rPr>
          <w:lang w:val="en-US"/>
        </w:rPr>
        <w:t>s</w:t>
      </w:r>
      <w:r w:rsidRPr="00FE40AF">
        <w:rPr>
          <w:lang w:val="en-US"/>
        </w:rPr>
        <w:t xml:space="preserve"> such investme</w:t>
      </w:r>
      <w:r w:rsidR="006B0C91">
        <w:rPr>
          <w:lang w:val="en-US"/>
        </w:rPr>
        <w:t xml:space="preserve">nt </w:t>
      </w:r>
      <w:r w:rsidR="006B0C91">
        <w:rPr>
          <w:lang w:val="en-US"/>
        </w:rPr>
        <w:tab/>
        <w:t xml:space="preserve">agreement </w:t>
      </w:r>
      <w:r w:rsidRPr="00FE40AF">
        <w:rPr>
          <w:lang w:val="en-US"/>
        </w:rPr>
        <w:t xml:space="preserve">draft, the matter shall be discussed at the Cabinet </w:t>
      </w:r>
      <w:r w:rsidR="006B0C91">
        <w:rPr>
          <w:lang w:val="en-US"/>
        </w:rPr>
        <w:t xml:space="preserve">meeting in accordance with </w:t>
      </w:r>
      <w:r w:rsidRPr="00FE40AF">
        <w:rPr>
          <w:lang w:val="en-US"/>
        </w:rPr>
        <w:t>the Law on the Governm</w:t>
      </w:r>
      <w:r w:rsidR="00875AE6" w:rsidRPr="00FE40AF">
        <w:rPr>
          <w:lang w:val="en-US"/>
        </w:rPr>
        <w:t>ent of Mongolia and relevant regulations</w:t>
      </w:r>
      <w:r w:rsidRPr="00FE40AF">
        <w:rPr>
          <w:lang w:val="en-US"/>
        </w:rPr>
        <w:t xml:space="preserve">.  </w:t>
      </w:r>
    </w:p>
    <w:p w:rsidR="00C31D96" w:rsidRPr="00FE40AF" w:rsidRDefault="00C31D96" w:rsidP="00D86206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3.8</w:t>
      </w:r>
      <w:r w:rsidRPr="00FE40AF">
        <w:rPr>
          <w:lang w:val="en-US"/>
        </w:rPr>
        <w:tab/>
        <w:t>The Government shall issue a resolution on whether to exe</w:t>
      </w:r>
      <w:r w:rsidR="00D86206">
        <w:rPr>
          <w:lang w:val="en-US"/>
        </w:rPr>
        <w:t xml:space="preserve">cute such investment agreement </w:t>
      </w:r>
      <w:r w:rsidRPr="00FE40AF">
        <w:rPr>
          <w:lang w:val="en-US"/>
        </w:rPr>
        <w:t xml:space="preserve">in accordance with the </w:t>
      </w:r>
      <w:r w:rsidR="003D23C9" w:rsidRPr="00FE40AF">
        <w:rPr>
          <w:lang w:val="en-US"/>
        </w:rPr>
        <w:t>applicable</w:t>
      </w:r>
      <w:r w:rsidRPr="00FE40AF">
        <w:rPr>
          <w:lang w:val="en-US"/>
        </w:rPr>
        <w:t xml:space="preserve"> laws and </w:t>
      </w:r>
      <w:r w:rsidR="0006653D" w:rsidRPr="00FE40AF">
        <w:rPr>
          <w:lang w:val="en-US"/>
        </w:rPr>
        <w:t>regulations.</w:t>
      </w:r>
      <w:r w:rsidRPr="00FE40AF">
        <w:rPr>
          <w:lang w:val="en-US"/>
        </w:rPr>
        <w:t xml:space="preserve"> </w:t>
      </w:r>
    </w:p>
    <w:p w:rsidR="00C31D96" w:rsidRPr="00FE40AF" w:rsidRDefault="00C31D96" w:rsidP="00D86206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3.9</w:t>
      </w:r>
      <w:r w:rsidRPr="00FE40AF">
        <w:rPr>
          <w:lang w:val="en-US"/>
        </w:rPr>
        <w:tab/>
        <w:t>If the Government approves such investment agreemen</w:t>
      </w:r>
      <w:r w:rsidR="00D86206">
        <w:rPr>
          <w:lang w:val="en-US"/>
        </w:rPr>
        <w:t xml:space="preserve">t draft, the Cabinet member in </w:t>
      </w:r>
      <w:r w:rsidRPr="00FE40AF">
        <w:rPr>
          <w:lang w:val="en-US"/>
        </w:rPr>
        <w:t>charge of investment agreement shall acquire the si</w:t>
      </w:r>
      <w:r w:rsidR="00D86206">
        <w:rPr>
          <w:lang w:val="en-US"/>
        </w:rPr>
        <w:t xml:space="preserve">gnature right  and execute the </w:t>
      </w:r>
      <w:r w:rsidRPr="00FE40AF">
        <w:rPr>
          <w:lang w:val="en-US"/>
        </w:rPr>
        <w:t>investment agreement with the applicant legal entity in acco</w:t>
      </w:r>
      <w:r w:rsidR="00C26CDE">
        <w:rPr>
          <w:lang w:val="en-US"/>
        </w:rPr>
        <w:t xml:space="preserve">rdance with the provision </w:t>
      </w:r>
      <w:r w:rsidR="00C26CDE">
        <w:rPr>
          <w:lang w:val="en-US"/>
        </w:rPr>
        <w:tab/>
        <w:t xml:space="preserve">20.2 of the </w:t>
      </w:r>
      <w:r w:rsidRPr="00FE40AF">
        <w:rPr>
          <w:lang w:val="en-US"/>
        </w:rPr>
        <w:t>Investment Law.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 </w:t>
      </w:r>
    </w:p>
    <w:p w:rsidR="00C31D96" w:rsidRPr="00FE40AF" w:rsidRDefault="00C31D96" w:rsidP="00C31D96">
      <w:pPr>
        <w:pStyle w:val="Normlnweb"/>
        <w:jc w:val="center"/>
        <w:rPr>
          <w:lang w:val="en-US"/>
        </w:rPr>
      </w:pPr>
      <w:r w:rsidRPr="00FE40AF">
        <w:rPr>
          <w:rStyle w:val="Siln"/>
          <w:lang w:val="en-US"/>
        </w:rPr>
        <w:t>4. Contents of the agreement</w:t>
      </w:r>
    </w:p>
    <w:p w:rsidR="00C31D96" w:rsidRPr="00FE40AF" w:rsidRDefault="00C31D96" w:rsidP="007A1F00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4.1</w:t>
      </w:r>
      <w:r w:rsidRPr="00FE40AF">
        <w:rPr>
          <w:lang w:val="en-US"/>
        </w:rPr>
        <w:tab/>
        <w:t>The investment agreement shall be executed in Mongolian an</w:t>
      </w:r>
      <w:r w:rsidR="009F6658">
        <w:rPr>
          <w:lang w:val="en-US"/>
        </w:rPr>
        <w:t xml:space="preserve">d English and it shall reflect </w:t>
      </w:r>
      <w:r w:rsidRPr="00FE40AF">
        <w:rPr>
          <w:lang w:val="en-US"/>
        </w:rPr>
        <w:t xml:space="preserve">the following: 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ab/>
        <w:t xml:space="preserve"> 4.1.1</w:t>
      </w:r>
      <w:r w:rsidRPr="00FE40AF">
        <w:rPr>
          <w:lang w:val="en-US"/>
        </w:rPr>
        <w:tab/>
        <w:t>The legal grounds for execution of the investment agreement;</w:t>
      </w:r>
    </w:p>
    <w:p w:rsidR="00C31D96" w:rsidRPr="00FE40AF" w:rsidRDefault="00C31D96" w:rsidP="009F6658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 </w:t>
      </w:r>
      <w:r w:rsidRPr="00FE40AF">
        <w:rPr>
          <w:lang w:val="en-US"/>
        </w:rPr>
        <w:tab/>
        <w:t xml:space="preserve"> 4.1.2</w:t>
      </w:r>
      <w:r w:rsidRPr="00FE40AF">
        <w:rPr>
          <w:lang w:val="en-US"/>
        </w:rPr>
        <w:tab/>
        <w:t xml:space="preserve">The parties to the investment agreement, the percentage or amount of shares held </w:t>
      </w:r>
      <w:r w:rsidRPr="00FE40AF">
        <w:rPr>
          <w:lang w:val="en-US"/>
        </w:rPr>
        <w:tab/>
        <w:t>by them;     </w:t>
      </w:r>
    </w:p>
    <w:p w:rsidR="00C31D96" w:rsidRPr="00FE40AF" w:rsidRDefault="00C31D96" w:rsidP="009F6658">
      <w:pPr>
        <w:pStyle w:val="Normlnweb"/>
        <w:ind w:left="720" w:firstLine="60"/>
        <w:jc w:val="both"/>
        <w:rPr>
          <w:lang w:val="en-US"/>
        </w:rPr>
      </w:pPr>
      <w:r w:rsidRPr="00FE40AF">
        <w:rPr>
          <w:lang w:val="en-US"/>
        </w:rPr>
        <w:t>4.1.3</w:t>
      </w:r>
      <w:r w:rsidRPr="00FE40AF">
        <w:rPr>
          <w:lang w:val="en-US"/>
        </w:rPr>
        <w:tab/>
        <w:t xml:space="preserve">If the investor </w:t>
      </w:r>
      <w:r w:rsidR="008D7CAC" w:rsidRPr="00FE40AF">
        <w:rPr>
          <w:lang w:val="en-US"/>
        </w:rPr>
        <w:t>intends</w:t>
      </w:r>
      <w:r w:rsidR="00A42D5A" w:rsidRPr="00FE40AF">
        <w:rPr>
          <w:lang w:val="en-US"/>
        </w:rPr>
        <w:t xml:space="preserve"> to</w:t>
      </w:r>
      <w:r w:rsidRPr="00FE40AF">
        <w:rPr>
          <w:lang w:val="en-US"/>
        </w:rPr>
        <w:t xml:space="preserve"> develop the investment projec</w:t>
      </w:r>
      <w:r w:rsidR="00C17368" w:rsidRPr="00FE40AF">
        <w:rPr>
          <w:lang w:val="en-US"/>
        </w:rPr>
        <w:t xml:space="preserve">t as a group or cooperation of </w:t>
      </w:r>
      <w:r w:rsidRPr="00FE40AF">
        <w:rPr>
          <w:lang w:val="en-US"/>
        </w:rPr>
        <w:t>legal entities, the name of</w:t>
      </w:r>
      <w:r w:rsidR="00C17368" w:rsidRPr="00FE40AF">
        <w:rPr>
          <w:lang w:val="en-US"/>
        </w:rPr>
        <w:t xml:space="preserve"> the legal entity which pertains</w:t>
      </w:r>
      <w:r w:rsidRPr="00FE40AF">
        <w:rPr>
          <w:lang w:val="en-US"/>
        </w:rPr>
        <w:t xml:space="preserve"> the regulation in the investment agreement, its state registration certificate number and tax payer </w:t>
      </w:r>
      <w:r w:rsidRPr="00FE40AF">
        <w:rPr>
          <w:lang w:val="en-US"/>
        </w:rPr>
        <w:tab/>
        <w:t>certificate number;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 xml:space="preserve">    </w:t>
      </w:r>
      <w:r w:rsidRPr="00FE40AF">
        <w:rPr>
          <w:lang w:val="en-US"/>
        </w:rPr>
        <w:tab/>
        <w:t xml:space="preserve"> 4.1.4</w:t>
      </w:r>
      <w:r w:rsidRPr="00FE40AF">
        <w:rPr>
          <w:lang w:val="en-US"/>
        </w:rPr>
        <w:tab/>
        <w:t xml:space="preserve">The purpose of the investment and main </w:t>
      </w:r>
      <w:r w:rsidR="002A630B" w:rsidRPr="00FE40AF">
        <w:rPr>
          <w:lang w:val="en-US"/>
        </w:rPr>
        <w:t>operations</w:t>
      </w:r>
      <w:r w:rsidRPr="00FE40AF">
        <w:rPr>
          <w:lang w:val="en-US"/>
        </w:rPr>
        <w:t>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lastRenderedPageBreak/>
        <w:t xml:space="preserve">   </w:t>
      </w:r>
      <w:r w:rsidRPr="00FE40AF">
        <w:rPr>
          <w:lang w:val="en-US"/>
        </w:rPr>
        <w:tab/>
        <w:t xml:space="preserve"> 4.1.5</w:t>
      </w:r>
      <w:r w:rsidRPr="00FE40AF">
        <w:rPr>
          <w:lang w:val="en-US"/>
        </w:rPr>
        <w:tab/>
        <w:t>The amount and source of investment;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    </w:t>
      </w:r>
      <w:r w:rsidRPr="00FE40AF">
        <w:rPr>
          <w:lang w:val="en-US"/>
        </w:rPr>
        <w:tab/>
        <w:t xml:space="preserve"> 4.1.6</w:t>
      </w:r>
      <w:r w:rsidRPr="00FE40AF">
        <w:rPr>
          <w:lang w:val="en-US"/>
        </w:rPr>
        <w:tab/>
        <w:t>Duration and stages of investment;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   </w:t>
      </w:r>
      <w:r w:rsidRPr="00FE40AF">
        <w:rPr>
          <w:lang w:val="en-US"/>
        </w:rPr>
        <w:tab/>
        <w:t xml:space="preserve"> 4.1.7</w:t>
      </w:r>
      <w:r w:rsidRPr="00FE40AF">
        <w:rPr>
          <w:lang w:val="en-US"/>
        </w:rPr>
        <w:tab/>
        <w:t>The duration of the investment agreement</w:t>
      </w:r>
      <w:r w:rsidRPr="00FE40AF">
        <w:rPr>
          <w:lang w:val="en-US"/>
        </w:rPr>
        <w:tab/>
        <w:t>;</w:t>
      </w:r>
    </w:p>
    <w:p w:rsidR="00C31D96" w:rsidRPr="00FE40AF" w:rsidRDefault="00C31D96" w:rsidP="009F6658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 xml:space="preserve">   </w:t>
      </w:r>
      <w:r w:rsidRPr="00FE40AF">
        <w:rPr>
          <w:lang w:val="en-US"/>
        </w:rPr>
        <w:tab/>
        <w:t xml:space="preserve"> 4.1.8</w:t>
      </w:r>
      <w:r w:rsidRPr="00FE40AF">
        <w:rPr>
          <w:lang w:val="en-US"/>
        </w:rPr>
        <w:tab/>
        <w:t xml:space="preserve">The </w:t>
      </w:r>
      <w:r w:rsidR="00C26A3F" w:rsidRPr="00FE40AF">
        <w:rPr>
          <w:lang w:val="en-US"/>
        </w:rPr>
        <w:t>term</w:t>
      </w:r>
      <w:r w:rsidRPr="00FE40AF">
        <w:rPr>
          <w:lang w:val="en-US"/>
        </w:rPr>
        <w:t xml:space="preserve"> </w:t>
      </w:r>
      <w:r w:rsidR="00237C59" w:rsidRPr="00FE40AF">
        <w:rPr>
          <w:lang w:val="en-US"/>
        </w:rPr>
        <w:t>of</w:t>
      </w:r>
      <w:r w:rsidRPr="00FE40AF">
        <w:rPr>
          <w:lang w:val="en-US"/>
        </w:rPr>
        <w:t xml:space="preserve"> tax environment stabilization and provision of financial support set forth in provision 20.4 of the Investment Law;</w:t>
      </w:r>
    </w:p>
    <w:p w:rsidR="00C31D96" w:rsidRPr="00FE40AF" w:rsidRDefault="00C31D96" w:rsidP="009F6658">
      <w:pPr>
        <w:pStyle w:val="Normlnweb"/>
        <w:ind w:left="780"/>
        <w:jc w:val="both"/>
        <w:rPr>
          <w:lang w:val="en-US"/>
        </w:rPr>
      </w:pPr>
      <w:r w:rsidRPr="00FE40AF">
        <w:rPr>
          <w:lang w:val="en-US"/>
        </w:rPr>
        <w:t>4.1.9</w:t>
      </w:r>
      <w:r w:rsidRPr="00FE40AF">
        <w:rPr>
          <w:lang w:val="en-US"/>
        </w:rPr>
        <w:tab/>
        <w:t xml:space="preserve">The feasibility study based on which the agreement is executed, information on how </w:t>
      </w:r>
      <w:r w:rsidR="00E468E6" w:rsidRPr="00FE40AF">
        <w:rPr>
          <w:lang w:val="en-US"/>
        </w:rPr>
        <w:t xml:space="preserve">to </w:t>
      </w:r>
      <w:r w:rsidR="003105EF" w:rsidRPr="00FE40AF">
        <w:rPr>
          <w:lang w:val="en-US"/>
        </w:rPr>
        <w:t>revisit</w:t>
      </w:r>
      <w:r w:rsidRPr="00FE40AF">
        <w:rPr>
          <w:lang w:val="en-US"/>
        </w:rPr>
        <w:t xml:space="preserve"> the agreement in case of </w:t>
      </w:r>
      <w:r w:rsidR="00F44C1F" w:rsidRPr="00FE40AF">
        <w:rPr>
          <w:lang w:val="en-US"/>
        </w:rPr>
        <w:t xml:space="preserve">any </w:t>
      </w:r>
      <w:r w:rsidRPr="00FE40AF">
        <w:rPr>
          <w:lang w:val="en-US"/>
        </w:rPr>
        <w:t>amendment</w:t>
      </w:r>
      <w:r w:rsidR="00F44C1F" w:rsidRPr="00FE40AF">
        <w:rPr>
          <w:lang w:val="en-US"/>
        </w:rPr>
        <w:t>s</w:t>
      </w:r>
      <w:r w:rsidRPr="00FE40AF">
        <w:rPr>
          <w:lang w:val="en-US"/>
        </w:rPr>
        <w:t>;</w:t>
      </w:r>
    </w:p>
    <w:p w:rsidR="00C31D96" w:rsidRPr="00FE40AF" w:rsidRDefault="00C31D96" w:rsidP="009F6658">
      <w:pPr>
        <w:pStyle w:val="Normlnweb"/>
        <w:ind w:left="720" w:firstLine="60"/>
        <w:rPr>
          <w:lang w:val="en-US"/>
        </w:rPr>
      </w:pPr>
      <w:r w:rsidRPr="00FE40AF">
        <w:rPr>
          <w:lang w:val="en-US"/>
        </w:rPr>
        <w:t>4.1.10 Information on its impact on human health and environment, methods and</w:t>
      </w:r>
      <w:r w:rsidR="009F6658">
        <w:rPr>
          <w:lang w:val="en-US"/>
        </w:rPr>
        <w:t xml:space="preserve"> </w:t>
      </w:r>
      <w:r w:rsidR="009F6658">
        <w:rPr>
          <w:lang w:val="en-US"/>
        </w:rPr>
        <w:tab/>
      </w:r>
      <w:r w:rsidRPr="00FE40AF">
        <w:rPr>
          <w:lang w:val="en-US"/>
        </w:rPr>
        <w:t>sol</w:t>
      </w:r>
      <w:r w:rsidR="009F6658">
        <w:rPr>
          <w:lang w:val="en-US"/>
        </w:rPr>
        <w:t xml:space="preserve">utions </w:t>
      </w:r>
      <w:r w:rsidR="00EE14A5" w:rsidRPr="00FE40AF">
        <w:rPr>
          <w:lang w:val="en-US"/>
        </w:rPr>
        <w:t>f</w:t>
      </w:r>
      <w:r w:rsidR="009F6658">
        <w:rPr>
          <w:lang w:val="en-US"/>
        </w:rPr>
        <w:t xml:space="preserve">or </w:t>
      </w:r>
      <w:r w:rsidRPr="00FE40AF">
        <w:rPr>
          <w:lang w:val="en-US"/>
        </w:rPr>
        <w:t>elimination and mitigation of adverse impact;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     </w:t>
      </w:r>
      <w:r w:rsidRPr="00FE40AF">
        <w:rPr>
          <w:lang w:val="en-US"/>
        </w:rPr>
        <w:tab/>
        <w:t xml:space="preserve"> 4.1.11 other impacts on manufacturing or services;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    </w:t>
      </w:r>
      <w:r w:rsidRPr="00FE40AF">
        <w:rPr>
          <w:lang w:val="en-US"/>
        </w:rPr>
        <w:tab/>
        <w:t xml:space="preserve"> 4.1.12 its contribution to the regional development;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  </w:t>
      </w:r>
      <w:r w:rsidRPr="00FE40AF">
        <w:rPr>
          <w:lang w:val="en-US"/>
        </w:rPr>
        <w:tab/>
        <w:t xml:space="preserve"> </w:t>
      </w:r>
      <w:proofErr w:type="gramStart"/>
      <w:r w:rsidRPr="00FE40AF">
        <w:rPr>
          <w:lang w:val="en-US"/>
        </w:rPr>
        <w:t>4.1.13  adherence</w:t>
      </w:r>
      <w:proofErr w:type="gramEnd"/>
      <w:r w:rsidRPr="00FE40AF">
        <w:rPr>
          <w:lang w:val="en-US"/>
        </w:rPr>
        <w:t xml:space="preserve"> of laws on labor relations, creation of new jobs and training of</w:t>
      </w:r>
      <w:r w:rsidR="009F6658">
        <w:rPr>
          <w:lang w:val="en-US"/>
        </w:rPr>
        <w:t xml:space="preserve"> </w:t>
      </w:r>
      <w:r w:rsidR="009F6658">
        <w:rPr>
          <w:lang w:val="en-US"/>
        </w:rPr>
        <w:tab/>
      </w:r>
      <w:r w:rsidRPr="00FE40AF">
        <w:rPr>
          <w:lang w:val="en-US"/>
        </w:rPr>
        <w:t>staff;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 xml:space="preserve">            4.1.14 </w:t>
      </w:r>
      <w:r w:rsidRPr="00FE40AF">
        <w:rPr>
          <w:lang w:val="en-US"/>
        </w:rPr>
        <w:tab/>
        <w:t>the solution of infrastructure matters, urban, social and cultural matters;</w:t>
      </w:r>
    </w:p>
    <w:p w:rsidR="00C31D96" w:rsidRPr="00FE40AF" w:rsidRDefault="009C13F7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            4.1.15</w:t>
      </w:r>
      <w:r w:rsidRPr="00FE40AF">
        <w:rPr>
          <w:lang w:val="en-US"/>
        </w:rPr>
        <w:tab/>
        <w:t xml:space="preserve"> w</w:t>
      </w:r>
      <w:r w:rsidR="00C31D96" w:rsidRPr="00FE40AF">
        <w:rPr>
          <w:lang w:val="en-US"/>
        </w:rPr>
        <w:t>hether it will create business opportunities to Mongolian citizens and legal entities;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 xml:space="preserve">            4.1.16 </w:t>
      </w:r>
      <w:r w:rsidRPr="00FE40AF">
        <w:rPr>
          <w:lang w:val="en-US"/>
        </w:rPr>
        <w:tab/>
      </w:r>
      <w:r w:rsidR="00630A76">
        <w:rPr>
          <w:lang w:val="en-US"/>
        </w:rPr>
        <w:t>t</w:t>
      </w:r>
      <w:r w:rsidRPr="00FE40AF">
        <w:rPr>
          <w:lang w:val="en-US"/>
        </w:rPr>
        <w:t xml:space="preserve">he amount and rate of products to be manufactured, processed and sold during </w:t>
      </w:r>
      <w:r w:rsidRPr="00FE40AF">
        <w:rPr>
          <w:lang w:val="en-US"/>
        </w:rPr>
        <w:tab/>
      </w:r>
      <w:r w:rsidRPr="00FE40AF">
        <w:rPr>
          <w:lang w:val="en-US"/>
        </w:rPr>
        <w:tab/>
      </w:r>
      <w:r w:rsidRPr="00FE40AF">
        <w:rPr>
          <w:lang w:val="en-US"/>
        </w:rPr>
        <w:tab/>
        <w:t xml:space="preserve"> the main course of investor’s operation;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 xml:space="preserve">            </w:t>
      </w:r>
      <w:proofErr w:type="gramStart"/>
      <w:r w:rsidR="00630A76">
        <w:rPr>
          <w:lang w:val="en-US"/>
        </w:rPr>
        <w:t>4.1.17  t</w:t>
      </w:r>
      <w:r w:rsidRPr="00FE40AF">
        <w:rPr>
          <w:lang w:val="en-US"/>
        </w:rPr>
        <w:t>he</w:t>
      </w:r>
      <w:proofErr w:type="gramEnd"/>
      <w:r w:rsidRPr="00FE40AF">
        <w:rPr>
          <w:lang w:val="en-US"/>
        </w:rPr>
        <w:t xml:space="preserve"> measures to be taken in case of force majeure;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 xml:space="preserve">            </w:t>
      </w:r>
      <w:proofErr w:type="gramStart"/>
      <w:r w:rsidR="00630A76">
        <w:rPr>
          <w:lang w:val="en-US"/>
        </w:rPr>
        <w:t>4.1.18  t</w:t>
      </w:r>
      <w:r w:rsidRPr="00FE40AF">
        <w:rPr>
          <w:lang w:val="en-US"/>
        </w:rPr>
        <w:t>he</w:t>
      </w:r>
      <w:proofErr w:type="gramEnd"/>
      <w:r w:rsidRPr="00FE40AF">
        <w:rPr>
          <w:lang w:val="en-US"/>
        </w:rPr>
        <w:t xml:space="preserve"> rights and responsibilities of the Government;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 xml:space="preserve">            </w:t>
      </w:r>
      <w:r w:rsidR="00630A76">
        <w:rPr>
          <w:lang w:val="en-US"/>
        </w:rPr>
        <w:t xml:space="preserve">4.1.19 </w:t>
      </w:r>
      <w:r w:rsidR="00630A76">
        <w:rPr>
          <w:lang w:val="en-US"/>
        </w:rPr>
        <w:tab/>
        <w:t>t</w:t>
      </w:r>
      <w:r w:rsidRPr="00FE40AF">
        <w:rPr>
          <w:lang w:val="en-US"/>
        </w:rPr>
        <w:t>he rights and responsibilities of the investing legal entity;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 xml:space="preserve">            </w:t>
      </w:r>
      <w:r w:rsidR="00630A76">
        <w:rPr>
          <w:lang w:val="en-US"/>
        </w:rPr>
        <w:t xml:space="preserve">4.1.20 </w:t>
      </w:r>
      <w:r w:rsidR="00630A76">
        <w:rPr>
          <w:lang w:val="en-US"/>
        </w:rPr>
        <w:tab/>
        <w:t>t</w:t>
      </w:r>
      <w:r w:rsidRPr="00FE40AF">
        <w:rPr>
          <w:lang w:val="en-US"/>
        </w:rPr>
        <w:t>he grounds for making amendments to the investment agreement;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 xml:space="preserve">            </w:t>
      </w:r>
      <w:r w:rsidR="00630A76">
        <w:rPr>
          <w:lang w:val="en-US"/>
        </w:rPr>
        <w:t xml:space="preserve">4.1.21 </w:t>
      </w:r>
      <w:r w:rsidR="00630A76">
        <w:rPr>
          <w:lang w:val="en-US"/>
        </w:rPr>
        <w:tab/>
        <w:t>t</w:t>
      </w:r>
      <w:r w:rsidRPr="00FE40AF">
        <w:rPr>
          <w:lang w:val="en-US"/>
        </w:rPr>
        <w:t>he grounds for annulling and terminating the agreement;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 xml:space="preserve">            </w:t>
      </w:r>
      <w:r w:rsidR="00630A76">
        <w:rPr>
          <w:lang w:val="en-US"/>
        </w:rPr>
        <w:t xml:space="preserve">4.1.22 </w:t>
      </w:r>
      <w:r w:rsidR="00630A76">
        <w:rPr>
          <w:lang w:val="en-US"/>
        </w:rPr>
        <w:tab/>
        <w:t>r</w:t>
      </w:r>
      <w:r w:rsidRPr="00FE40AF">
        <w:rPr>
          <w:lang w:val="en-US"/>
        </w:rPr>
        <w:t>esolving of dispute;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 xml:space="preserve">            </w:t>
      </w:r>
      <w:r w:rsidR="00630A76">
        <w:rPr>
          <w:lang w:val="en-US"/>
        </w:rPr>
        <w:t xml:space="preserve">4.1.23 </w:t>
      </w:r>
      <w:r w:rsidR="00630A76">
        <w:rPr>
          <w:lang w:val="en-US"/>
        </w:rPr>
        <w:tab/>
        <w:t>t</w:t>
      </w:r>
      <w:r w:rsidRPr="00FE40AF">
        <w:rPr>
          <w:lang w:val="en-US"/>
        </w:rPr>
        <w:t>he monitoring the implementation of agreement</w:t>
      </w:r>
      <w:r w:rsidR="00D84836" w:rsidRPr="00FE40AF">
        <w:rPr>
          <w:lang w:val="en-US"/>
        </w:rPr>
        <w:t xml:space="preserve"> by the parties</w:t>
      </w:r>
      <w:r w:rsidRPr="00FE40AF">
        <w:rPr>
          <w:lang w:val="en-US"/>
        </w:rPr>
        <w:t>;</w:t>
      </w:r>
    </w:p>
    <w:p w:rsidR="00C31D96" w:rsidRPr="00FE40AF" w:rsidRDefault="00C31D96" w:rsidP="00037840">
      <w:pPr>
        <w:pStyle w:val="Normlnweb"/>
        <w:ind w:left="720" w:firstLine="60"/>
        <w:jc w:val="both"/>
        <w:rPr>
          <w:lang w:val="en-US"/>
        </w:rPr>
      </w:pPr>
      <w:r w:rsidRPr="00FE40AF">
        <w:rPr>
          <w:lang w:val="en-US"/>
        </w:rPr>
        <w:t xml:space="preserve">4.1.24 Information on the invalidation of tax incentive and stabilization provided to the investor and claiming </w:t>
      </w:r>
      <w:r w:rsidR="00D84836" w:rsidRPr="00FE40AF">
        <w:rPr>
          <w:lang w:val="en-US"/>
        </w:rPr>
        <w:t>the</w:t>
      </w:r>
      <w:r w:rsidRPr="00FE40AF">
        <w:rPr>
          <w:lang w:val="en-US"/>
        </w:rPr>
        <w:t xml:space="preserve"> tax amount within the scope of the agreement, if the investment does not reach the amount set by the law due to investor’s failure</w:t>
      </w:r>
      <w:r w:rsidR="00037840">
        <w:rPr>
          <w:lang w:val="en-US"/>
        </w:rPr>
        <w:t xml:space="preserve"> </w:t>
      </w:r>
      <w:r w:rsidRPr="00FE40AF">
        <w:rPr>
          <w:lang w:val="en-US"/>
        </w:rPr>
        <w:t xml:space="preserve">to properly </w:t>
      </w:r>
      <w:r w:rsidR="002C3463" w:rsidRPr="00FE40AF">
        <w:rPr>
          <w:lang w:val="en-US"/>
        </w:rPr>
        <w:t>comply with</w:t>
      </w:r>
      <w:r w:rsidR="00037840">
        <w:rPr>
          <w:lang w:val="en-US"/>
        </w:rPr>
        <w:t xml:space="preserve"> its </w:t>
      </w:r>
      <w:r w:rsidRPr="00FE40AF">
        <w:rPr>
          <w:lang w:val="en-US"/>
        </w:rPr>
        <w:t>obligations under the agreement.</w:t>
      </w:r>
    </w:p>
    <w:p w:rsidR="00C31D96" w:rsidRPr="00FE40AF" w:rsidRDefault="009C13F7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 xml:space="preserve">         </w:t>
      </w:r>
      <w:r w:rsidRPr="00FE40AF">
        <w:rPr>
          <w:lang w:val="en-US"/>
        </w:rPr>
        <w:tab/>
      </w:r>
      <w:proofErr w:type="gramStart"/>
      <w:r w:rsidR="00A40FD7">
        <w:rPr>
          <w:lang w:val="en-US"/>
        </w:rPr>
        <w:t>4.1.25</w:t>
      </w:r>
      <w:r w:rsidR="00A40FD7">
        <w:rPr>
          <w:lang w:val="en-US"/>
        </w:rPr>
        <w:tab/>
        <w:t>o</w:t>
      </w:r>
      <w:r w:rsidR="00C31D96" w:rsidRPr="00FE40AF">
        <w:rPr>
          <w:lang w:val="en-US"/>
        </w:rPr>
        <w:t>ther terms which the parties agreed on.</w:t>
      </w:r>
      <w:proofErr w:type="gramEnd"/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4.2</w:t>
      </w:r>
      <w:r w:rsidRPr="00FE40AF">
        <w:rPr>
          <w:lang w:val="en-US"/>
        </w:rPr>
        <w:tab/>
        <w:t>The agreement shall be execute</w:t>
      </w:r>
      <w:r w:rsidR="002D26AF" w:rsidRPr="00FE40AF">
        <w:rPr>
          <w:lang w:val="en-US"/>
        </w:rPr>
        <w:t>d</w:t>
      </w:r>
      <w:r w:rsidRPr="00FE40AF">
        <w:rPr>
          <w:lang w:val="en-US"/>
        </w:rPr>
        <w:t xml:space="preserve"> in accordance with the laws and legislation in force.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lastRenderedPageBreak/>
        <w:t> </w:t>
      </w:r>
      <w:r w:rsidRPr="00FE40AF">
        <w:rPr>
          <w:lang w:val="en-US"/>
        </w:rPr>
        <w:tab/>
      </w:r>
      <w:r w:rsidRPr="00FE40AF">
        <w:rPr>
          <w:lang w:val="en-US"/>
        </w:rPr>
        <w:tab/>
      </w:r>
      <w:r w:rsidRPr="00FE40AF">
        <w:rPr>
          <w:lang w:val="en-US"/>
        </w:rPr>
        <w:tab/>
      </w:r>
      <w:r w:rsidRPr="00FE40AF">
        <w:rPr>
          <w:rStyle w:val="Siln"/>
          <w:lang w:val="en-US"/>
        </w:rPr>
        <w:t>5. Monitoring the implementation of the agreement</w:t>
      </w:r>
    </w:p>
    <w:p w:rsidR="00C31D96" w:rsidRPr="00FE40AF" w:rsidRDefault="00C31D96" w:rsidP="00E827D4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5.1</w:t>
      </w:r>
      <w:r w:rsidRPr="00FE40AF">
        <w:rPr>
          <w:lang w:val="en-US"/>
        </w:rPr>
        <w:tab/>
        <w:t>The investing legal entity which executes an investment</w:t>
      </w:r>
      <w:r w:rsidR="007A1F00">
        <w:rPr>
          <w:lang w:val="en-US"/>
        </w:rPr>
        <w:t xml:space="preserve"> agreement shall be obliged to </w:t>
      </w:r>
      <w:r w:rsidRPr="00FE40AF">
        <w:rPr>
          <w:lang w:val="en-US"/>
        </w:rPr>
        <w:t>submit the operational report of the investment and proje</w:t>
      </w:r>
      <w:r w:rsidR="007A1F00">
        <w:rPr>
          <w:lang w:val="en-US"/>
        </w:rPr>
        <w:t xml:space="preserve">ct implementation to the state </w:t>
      </w:r>
      <w:r w:rsidRPr="00FE40AF">
        <w:rPr>
          <w:lang w:val="en-US"/>
        </w:rPr>
        <w:t xml:space="preserve">central </w:t>
      </w:r>
      <w:r w:rsidR="00ED3C73" w:rsidRPr="00FE40AF">
        <w:rPr>
          <w:lang w:val="en-US"/>
        </w:rPr>
        <w:t xml:space="preserve">administrative </w:t>
      </w:r>
      <w:r w:rsidR="008D1B08" w:rsidRPr="00FE40AF">
        <w:rPr>
          <w:lang w:val="en-US"/>
        </w:rPr>
        <w:t>agency</w:t>
      </w:r>
      <w:r w:rsidRPr="00FE40AF">
        <w:rPr>
          <w:lang w:val="en-US"/>
        </w:rPr>
        <w:t xml:space="preserve"> in charge of investment matters within the 1</w:t>
      </w:r>
      <w:r w:rsidRPr="00FE40AF">
        <w:rPr>
          <w:vertAlign w:val="superscript"/>
          <w:lang w:val="en-US"/>
        </w:rPr>
        <w:t>st</w:t>
      </w:r>
      <w:r w:rsidRPr="00FE40AF">
        <w:rPr>
          <w:lang w:val="en-US"/>
        </w:rPr>
        <w:t xml:space="preserve"> quarter of subsequent year in accordan</w:t>
      </w:r>
      <w:r w:rsidR="009C13F7" w:rsidRPr="00FE40AF">
        <w:rPr>
          <w:lang w:val="en-US"/>
        </w:rPr>
        <w:t xml:space="preserve">ce with the Investment Law and </w:t>
      </w:r>
      <w:r w:rsidRPr="00FE40AF">
        <w:rPr>
          <w:lang w:val="en-US"/>
        </w:rPr>
        <w:t>Investment agreement.</w:t>
      </w:r>
    </w:p>
    <w:p w:rsidR="00C31D96" w:rsidRPr="00FE40AF" w:rsidRDefault="00C31D96" w:rsidP="00E827D4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5.2</w:t>
      </w:r>
      <w:r w:rsidRPr="00FE40AF">
        <w:rPr>
          <w:lang w:val="en-US"/>
        </w:rPr>
        <w:tab/>
        <w:t xml:space="preserve">The state central administrative </w:t>
      </w:r>
      <w:r w:rsidR="008D1B08" w:rsidRPr="00FE40AF">
        <w:rPr>
          <w:lang w:val="en-US"/>
        </w:rPr>
        <w:t>agency</w:t>
      </w:r>
      <w:r w:rsidRPr="00FE40AF">
        <w:rPr>
          <w:lang w:val="en-US"/>
        </w:rPr>
        <w:t xml:space="preserve"> in charge of in</w:t>
      </w:r>
      <w:r w:rsidR="00E827D4">
        <w:rPr>
          <w:lang w:val="en-US"/>
        </w:rPr>
        <w:t xml:space="preserve">vestment matters shall monitor </w:t>
      </w:r>
      <w:r w:rsidRPr="00FE40AF">
        <w:rPr>
          <w:lang w:val="en-US"/>
        </w:rPr>
        <w:t xml:space="preserve">the implementation of the investment agreement and </w:t>
      </w:r>
      <w:proofErr w:type="spellStart"/>
      <w:r w:rsidRPr="00FE40AF">
        <w:rPr>
          <w:lang w:val="en-US"/>
        </w:rPr>
        <w:t>sectoral</w:t>
      </w:r>
      <w:proofErr w:type="spellEnd"/>
      <w:r w:rsidRPr="00FE40AF">
        <w:rPr>
          <w:lang w:val="en-US"/>
        </w:rPr>
        <w:t xml:space="preserve"> </w:t>
      </w:r>
      <w:r w:rsidR="002918D8" w:rsidRPr="00FE40AF">
        <w:rPr>
          <w:lang w:val="en-US"/>
        </w:rPr>
        <w:t>agencies</w:t>
      </w:r>
      <w:r w:rsidR="00E827D4">
        <w:rPr>
          <w:lang w:val="en-US"/>
        </w:rPr>
        <w:t xml:space="preserve"> and </w:t>
      </w:r>
      <w:r w:rsidRPr="00FE40AF">
        <w:rPr>
          <w:lang w:val="en-US"/>
        </w:rPr>
        <w:t xml:space="preserve">other </w:t>
      </w:r>
      <w:r w:rsidR="003D23C9" w:rsidRPr="00FE40AF">
        <w:rPr>
          <w:lang w:val="en-US"/>
        </w:rPr>
        <w:t xml:space="preserve">applicable </w:t>
      </w:r>
      <w:r w:rsidRPr="00FE40AF">
        <w:rPr>
          <w:lang w:val="en-US"/>
        </w:rPr>
        <w:t xml:space="preserve">entities may cooperate if necessary.  </w:t>
      </w:r>
    </w:p>
    <w:p w:rsidR="00C31D96" w:rsidRPr="00FE40AF" w:rsidRDefault="00C31D96" w:rsidP="00E73ED0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5.3</w:t>
      </w:r>
      <w:r w:rsidRPr="00FE40AF">
        <w:rPr>
          <w:lang w:val="en-US"/>
        </w:rPr>
        <w:tab/>
        <w:t xml:space="preserve">The state central administrative </w:t>
      </w:r>
      <w:r w:rsidR="008D1B08" w:rsidRPr="00FE40AF">
        <w:rPr>
          <w:lang w:val="en-US"/>
        </w:rPr>
        <w:t>agency</w:t>
      </w:r>
      <w:r w:rsidRPr="00FE40AF">
        <w:rPr>
          <w:lang w:val="en-US"/>
        </w:rPr>
        <w:t xml:space="preserve"> shall promptly notify the investing legal </w:t>
      </w:r>
      <w:r w:rsidRPr="00FE40AF">
        <w:rPr>
          <w:lang w:val="en-US"/>
        </w:rPr>
        <w:tab/>
        <w:t xml:space="preserve">entity </w:t>
      </w:r>
      <w:r w:rsidR="00E73ED0">
        <w:rPr>
          <w:lang w:val="en-US"/>
        </w:rPr>
        <w:t xml:space="preserve">which </w:t>
      </w:r>
      <w:r w:rsidRPr="00FE40AF">
        <w:rPr>
          <w:lang w:val="en-US"/>
        </w:rPr>
        <w:t xml:space="preserve">executed the investment agreement about </w:t>
      </w:r>
      <w:r w:rsidR="00ED3C73" w:rsidRPr="00FE40AF">
        <w:rPr>
          <w:lang w:val="en-US"/>
        </w:rPr>
        <w:t xml:space="preserve">the </w:t>
      </w:r>
      <w:r w:rsidR="00210B2D" w:rsidRPr="00FE40AF">
        <w:rPr>
          <w:lang w:val="en-US"/>
        </w:rPr>
        <w:t>breach</w:t>
      </w:r>
      <w:r w:rsidR="00E73ED0">
        <w:rPr>
          <w:lang w:val="en-US"/>
        </w:rPr>
        <w:t xml:space="preserve"> and shortcoming </w:t>
      </w:r>
      <w:r w:rsidRPr="00FE40AF">
        <w:rPr>
          <w:lang w:val="en-US"/>
        </w:rPr>
        <w:t xml:space="preserve">which </w:t>
      </w:r>
      <w:r w:rsidR="00E73ED0">
        <w:rPr>
          <w:lang w:val="en-US"/>
        </w:rPr>
        <w:t xml:space="preserve">occurred during </w:t>
      </w:r>
      <w:r w:rsidRPr="00FE40AF">
        <w:rPr>
          <w:lang w:val="en-US"/>
        </w:rPr>
        <w:t>the implementation proces</w:t>
      </w:r>
      <w:r w:rsidR="009C13F7" w:rsidRPr="00FE40AF">
        <w:rPr>
          <w:lang w:val="en-US"/>
        </w:rPr>
        <w:t xml:space="preserve">s of the investment agreement, </w:t>
      </w:r>
      <w:r w:rsidR="00C26CDE">
        <w:rPr>
          <w:lang w:val="en-US"/>
        </w:rPr>
        <w:t xml:space="preserve">and </w:t>
      </w:r>
      <w:r w:rsidRPr="00FE40AF">
        <w:rPr>
          <w:lang w:val="en-US"/>
        </w:rPr>
        <w:t xml:space="preserve">shall </w:t>
      </w:r>
      <w:r w:rsidR="005C64DD" w:rsidRPr="00FE40AF">
        <w:rPr>
          <w:lang w:val="en-US"/>
        </w:rPr>
        <w:tab/>
      </w:r>
      <w:r w:rsidR="00C26CDE">
        <w:rPr>
          <w:lang w:val="en-US"/>
        </w:rPr>
        <w:t xml:space="preserve">take measures </w:t>
      </w:r>
      <w:r w:rsidRPr="00FE40AF">
        <w:rPr>
          <w:lang w:val="en-US"/>
        </w:rPr>
        <w:t xml:space="preserve">to eliminate these. </w:t>
      </w:r>
    </w:p>
    <w:p w:rsidR="00C31D96" w:rsidRPr="00FE40AF" w:rsidRDefault="00C31D96" w:rsidP="00E73ED0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5.4</w:t>
      </w:r>
      <w:r w:rsidRPr="00FE40AF">
        <w:rPr>
          <w:lang w:val="en-US"/>
        </w:rPr>
        <w:tab/>
        <w:t>The Government shall enjoy the right to suspend or terminate the agreem</w:t>
      </w:r>
      <w:r w:rsidR="00E73ED0">
        <w:rPr>
          <w:lang w:val="en-US"/>
        </w:rPr>
        <w:t xml:space="preserve">ent, if the </w:t>
      </w:r>
      <w:r w:rsidR="00210B2D" w:rsidRPr="00FE40AF">
        <w:rPr>
          <w:lang w:val="en-US"/>
        </w:rPr>
        <w:t xml:space="preserve">investor does not comply with </w:t>
      </w:r>
      <w:r w:rsidRPr="00FE40AF">
        <w:rPr>
          <w:lang w:val="en-US"/>
        </w:rPr>
        <w:t xml:space="preserve">its obligations under the agreement. </w:t>
      </w:r>
    </w:p>
    <w:p w:rsidR="00C31D96" w:rsidRPr="00FE40AF" w:rsidRDefault="00C31D96" w:rsidP="00E73ED0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5.5</w:t>
      </w:r>
      <w:r w:rsidRPr="00FE40AF">
        <w:rPr>
          <w:lang w:val="en-US"/>
        </w:rPr>
        <w:tab/>
        <w:t>The disputes to arise due to relations of investment agre</w:t>
      </w:r>
      <w:r w:rsidR="00E73ED0">
        <w:rPr>
          <w:lang w:val="en-US"/>
        </w:rPr>
        <w:t xml:space="preserve">ement shall be resolved as set forth in the </w:t>
      </w:r>
      <w:r w:rsidRPr="00FE40AF">
        <w:rPr>
          <w:lang w:val="en-US"/>
        </w:rPr>
        <w:t xml:space="preserve">Mongolian laws and such agreement. 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 </w:t>
      </w:r>
    </w:p>
    <w:p w:rsidR="00C31D96" w:rsidRPr="00FE40AF" w:rsidRDefault="00C31D96" w:rsidP="00C31D96">
      <w:pPr>
        <w:pStyle w:val="Normlnweb"/>
        <w:jc w:val="center"/>
        <w:rPr>
          <w:lang w:val="en-US"/>
        </w:rPr>
      </w:pPr>
      <w:r w:rsidRPr="00FE40AF">
        <w:rPr>
          <w:rStyle w:val="Siln"/>
          <w:lang w:val="en-US"/>
        </w:rPr>
        <w:t>6. Miscellaneous</w:t>
      </w:r>
    </w:p>
    <w:p w:rsidR="00C31D96" w:rsidRPr="00FE40AF" w:rsidRDefault="00C31D96" w:rsidP="00E73ED0">
      <w:pPr>
        <w:pStyle w:val="Normlnweb"/>
        <w:ind w:left="720" w:hanging="720"/>
        <w:jc w:val="both"/>
        <w:rPr>
          <w:lang w:val="en-US"/>
        </w:rPr>
      </w:pPr>
      <w:r w:rsidRPr="00FE40AF">
        <w:rPr>
          <w:lang w:val="en-US"/>
        </w:rPr>
        <w:t>6.1</w:t>
      </w:r>
      <w:r w:rsidRPr="00FE40AF">
        <w:rPr>
          <w:lang w:val="en-US"/>
        </w:rPr>
        <w:tab/>
        <w:t xml:space="preserve">The state central administrative </w:t>
      </w:r>
      <w:r w:rsidR="008D1B08" w:rsidRPr="00FE40AF">
        <w:rPr>
          <w:lang w:val="en-US"/>
        </w:rPr>
        <w:t>agency</w:t>
      </w:r>
      <w:r w:rsidRPr="00FE40AF">
        <w:rPr>
          <w:lang w:val="en-US"/>
        </w:rPr>
        <w:t xml:space="preserve"> in char</w:t>
      </w:r>
      <w:r w:rsidR="00810035" w:rsidRPr="00FE40AF">
        <w:rPr>
          <w:lang w:val="en-US"/>
        </w:rPr>
        <w:t xml:space="preserve">ge of investment matters shall </w:t>
      </w:r>
      <w:r w:rsidRPr="00FE40AF">
        <w:rPr>
          <w:lang w:val="en-US"/>
        </w:rPr>
        <w:t>submit to the state central</w:t>
      </w:r>
      <w:r w:rsidR="00810035" w:rsidRPr="00FE40AF">
        <w:rPr>
          <w:lang w:val="en-US"/>
        </w:rPr>
        <w:t xml:space="preserve"> administrative</w:t>
      </w:r>
      <w:r w:rsidRPr="00FE40AF">
        <w:rPr>
          <w:lang w:val="en-US"/>
        </w:rPr>
        <w:t xml:space="preserve"> </w:t>
      </w:r>
      <w:r w:rsidR="008D1B08" w:rsidRPr="00FE40AF">
        <w:rPr>
          <w:lang w:val="en-US"/>
        </w:rPr>
        <w:t>agency</w:t>
      </w:r>
      <w:r w:rsidRPr="00FE40AF">
        <w:rPr>
          <w:lang w:val="en-US"/>
        </w:rPr>
        <w:t xml:space="preserve"> in charge of tax matters </w:t>
      </w:r>
      <w:r w:rsidR="00E73ED0">
        <w:rPr>
          <w:lang w:val="en-US"/>
        </w:rPr>
        <w:t xml:space="preserve">the information about </w:t>
      </w:r>
      <w:r w:rsidR="00810035" w:rsidRPr="00FE40AF">
        <w:rPr>
          <w:lang w:val="en-US"/>
        </w:rPr>
        <w:t xml:space="preserve">the investment agreement executed with the investing entity </w:t>
      </w:r>
      <w:r w:rsidRPr="00FE40AF">
        <w:rPr>
          <w:lang w:val="en-US"/>
        </w:rPr>
        <w:t xml:space="preserve">within 5 business days.  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 </w:t>
      </w:r>
    </w:p>
    <w:p w:rsidR="00C31D96" w:rsidRPr="00FE40AF" w:rsidRDefault="00C31D96" w:rsidP="00C31D96">
      <w:pPr>
        <w:pStyle w:val="Normlnweb"/>
        <w:jc w:val="both"/>
        <w:rPr>
          <w:lang w:val="en-US"/>
        </w:rPr>
      </w:pPr>
      <w:r w:rsidRPr="00FE40AF">
        <w:rPr>
          <w:lang w:val="en-US"/>
        </w:rPr>
        <w:t> </w:t>
      </w:r>
    </w:p>
    <w:p w:rsidR="00C31D96" w:rsidRPr="00FE40AF" w:rsidRDefault="00C31D96" w:rsidP="00C31D96">
      <w:pPr>
        <w:pStyle w:val="Normlnweb"/>
        <w:rPr>
          <w:lang w:val="en-US"/>
        </w:rPr>
      </w:pPr>
      <w:r w:rsidRPr="00FE40AF">
        <w:rPr>
          <w:lang w:val="en-US"/>
        </w:rPr>
        <w:t> </w:t>
      </w:r>
    </w:p>
    <w:p w:rsidR="00C31D96" w:rsidRPr="00FE40AF" w:rsidRDefault="00C31D96" w:rsidP="00C31D96">
      <w:pPr>
        <w:pStyle w:val="Normlnweb"/>
        <w:jc w:val="center"/>
        <w:rPr>
          <w:lang w:val="en-US"/>
        </w:rPr>
      </w:pPr>
      <w:r w:rsidRPr="00FE40AF">
        <w:rPr>
          <w:lang w:val="en-US"/>
        </w:rPr>
        <w:br/>
        <w:t>------</w:t>
      </w:r>
      <w:proofErr w:type="spellStart"/>
      <w:proofErr w:type="gramStart"/>
      <w:r w:rsidRPr="00FE40AF">
        <w:rPr>
          <w:lang w:val="en-US"/>
        </w:rPr>
        <w:t>oOo</w:t>
      </w:r>
      <w:proofErr w:type="spellEnd"/>
      <w:proofErr w:type="gramEnd"/>
      <w:r w:rsidRPr="00FE40AF">
        <w:rPr>
          <w:lang w:val="en-US"/>
        </w:rPr>
        <w:t>-----</w:t>
      </w:r>
    </w:p>
    <w:p w:rsidR="00DC3BCB" w:rsidRPr="00FE40AF" w:rsidRDefault="00DC3BC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C3BCB" w:rsidRPr="00FE40AF" w:rsidSect="00C26CDE">
      <w:headerReference w:type="default" r:id="rId7"/>
      <w:footerReference w:type="default" r:id="rId8"/>
      <w:pgSz w:w="11907" w:h="16839" w:code="9"/>
      <w:pgMar w:top="1388" w:right="992" w:bottom="156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C2" w:rsidRDefault="00F253C2" w:rsidP="00F253C2">
      <w:pPr>
        <w:spacing w:after="0" w:line="240" w:lineRule="auto"/>
      </w:pPr>
      <w:r>
        <w:separator/>
      </w:r>
    </w:p>
  </w:endnote>
  <w:endnote w:type="continuationSeparator" w:id="0">
    <w:p w:rsidR="00F253C2" w:rsidRDefault="00F253C2" w:rsidP="00F2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27975"/>
      <w:docPartObj>
        <w:docPartGallery w:val="Page Numbers (Bottom of Page)"/>
        <w:docPartUnique/>
      </w:docPartObj>
    </w:sdtPr>
    <w:sdtEndPr/>
    <w:sdtContent>
      <w:p w:rsidR="00F253C2" w:rsidRDefault="00F253C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AE">
          <w:rPr>
            <w:noProof/>
          </w:rPr>
          <w:t>5</w:t>
        </w:r>
        <w:r>
          <w:fldChar w:fldCharType="end"/>
        </w:r>
      </w:p>
    </w:sdtContent>
  </w:sdt>
  <w:p w:rsidR="00F253C2" w:rsidRPr="00F253C2" w:rsidRDefault="00F253C2" w:rsidP="00F253C2">
    <w:pPr>
      <w:pStyle w:val="Zpat"/>
      <w:rPr>
        <w:rFonts w:ascii="Times New Roman" w:hAnsi="Times New Roman" w:cs="Times New Roman"/>
        <w:i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C2" w:rsidRDefault="00F253C2" w:rsidP="00F253C2">
      <w:pPr>
        <w:spacing w:after="0" w:line="240" w:lineRule="auto"/>
      </w:pPr>
      <w:r>
        <w:separator/>
      </w:r>
    </w:p>
  </w:footnote>
  <w:footnote w:type="continuationSeparator" w:id="0">
    <w:p w:rsidR="00F253C2" w:rsidRDefault="00F253C2" w:rsidP="00F2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2" w:rsidRPr="00F253C2" w:rsidRDefault="00F253C2" w:rsidP="00F253C2">
    <w:pPr>
      <w:pStyle w:val="Zhlav"/>
      <w:jc w:val="right"/>
      <w:rPr>
        <w:rFonts w:ascii="Times New Roman" w:hAnsi="Times New Roman" w:cs="Times New Roman"/>
        <w:i/>
        <w:u w:val="single"/>
        <w:lang w:val="en-US"/>
      </w:rPr>
    </w:pPr>
    <w:r w:rsidRPr="00F253C2">
      <w:rPr>
        <w:rFonts w:ascii="Times New Roman" w:hAnsi="Times New Roman" w:cs="Times New Roman"/>
        <w:i/>
        <w:u w:val="single"/>
        <w:lang w:val="en-US"/>
      </w:rPr>
      <w:t>Unofficial 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96"/>
    <w:rsid w:val="0000084A"/>
    <w:rsid w:val="0002168F"/>
    <w:rsid w:val="00022B96"/>
    <w:rsid w:val="0002658B"/>
    <w:rsid w:val="00037840"/>
    <w:rsid w:val="0006653D"/>
    <w:rsid w:val="00081242"/>
    <w:rsid w:val="000E366A"/>
    <w:rsid w:val="000E5425"/>
    <w:rsid w:val="001445E6"/>
    <w:rsid w:val="00153625"/>
    <w:rsid w:val="00177BF4"/>
    <w:rsid w:val="001A191A"/>
    <w:rsid w:val="001A7E9E"/>
    <w:rsid w:val="001B4077"/>
    <w:rsid w:val="001E7E6B"/>
    <w:rsid w:val="00210B2D"/>
    <w:rsid w:val="00237C59"/>
    <w:rsid w:val="002918D8"/>
    <w:rsid w:val="002A4204"/>
    <w:rsid w:val="002A630B"/>
    <w:rsid w:val="002B1765"/>
    <w:rsid w:val="002B6BAE"/>
    <w:rsid w:val="002C3463"/>
    <w:rsid w:val="002D03F8"/>
    <w:rsid w:val="002D26AF"/>
    <w:rsid w:val="002E7B58"/>
    <w:rsid w:val="003105EF"/>
    <w:rsid w:val="0031125D"/>
    <w:rsid w:val="00315308"/>
    <w:rsid w:val="00337995"/>
    <w:rsid w:val="00350F6F"/>
    <w:rsid w:val="00374305"/>
    <w:rsid w:val="003D23C9"/>
    <w:rsid w:val="003F3902"/>
    <w:rsid w:val="00422492"/>
    <w:rsid w:val="00463CA7"/>
    <w:rsid w:val="004846AE"/>
    <w:rsid w:val="004906F1"/>
    <w:rsid w:val="004A5249"/>
    <w:rsid w:val="00505FF3"/>
    <w:rsid w:val="00573112"/>
    <w:rsid w:val="00576C31"/>
    <w:rsid w:val="005A64AE"/>
    <w:rsid w:val="005C64DD"/>
    <w:rsid w:val="005D7EAC"/>
    <w:rsid w:val="005E4C25"/>
    <w:rsid w:val="00626CFD"/>
    <w:rsid w:val="00630A76"/>
    <w:rsid w:val="00652BCB"/>
    <w:rsid w:val="006B0C91"/>
    <w:rsid w:val="006C4191"/>
    <w:rsid w:val="006F13AE"/>
    <w:rsid w:val="00745B11"/>
    <w:rsid w:val="007A1F00"/>
    <w:rsid w:val="007E326F"/>
    <w:rsid w:val="007E748D"/>
    <w:rsid w:val="00810035"/>
    <w:rsid w:val="0084669D"/>
    <w:rsid w:val="00873949"/>
    <w:rsid w:val="00875AE6"/>
    <w:rsid w:val="008D0750"/>
    <w:rsid w:val="008D1B08"/>
    <w:rsid w:val="008D7CAC"/>
    <w:rsid w:val="008E00C9"/>
    <w:rsid w:val="00915ADB"/>
    <w:rsid w:val="00994043"/>
    <w:rsid w:val="00997CFB"/>
    <w:rsid w:val="009C13F7"/>
    <w:rsid w:val="009C672B"/>
    <w:rsid w:val="009D0655"/>
    <w:rsid w:val="009D38EC"/>
    <w:rsid w:val="009F6658"/>
    <w:rsid w:val="00A35093"/>
    <w:rsid w:val="00A40FD7"/>
    <w:rsid w:val="00A42D5A"/>
    <w:rsid w:val="00A63B72"/>
    <w:rsid w:val="00A65F57"/>
    <w:rsid w:val="00A83F1F"/>
    <w:rsid w:val="00A94E6C"/>
    <w:rsid w:val="00B407F0"/>
    <w:rsid w:val="00B43001"/>
    <w:rsid w:val="00B800FA"/>
    <w:rsid w:val="00B82688"/>
    <w:rsid w:val="00B926B3"/>
    <w:rsid w:val="00BE5029"/>
    <w:rsid w:val="00C01181"/>
    <w:rsid w:val="00C17368"/>
    <w:rsid w:val="00C21EA9"/>
    <w:rsid w:val="00C26A3F"/>
    <w:rsid w:val="00C26CDE"/>
    <w:rsid w:val="00C31D96"/>
    <w:rsid w:val="00C33E6C"/>
    <w:rsid w:val="00C37FF9"/>
    <w:rsid w:val="00CE54F1"/>
    <w:rsid w:val="00D01497"/>
    <w:rsid w:val="00D309D2"/>
    <w:rsid w:val="00D33FDA"/>
    <w:rsid w:val="00D70D7B"/>
    <w:rsid w:val="00D74D2E"/>
    <w:rsid w:val="00D84836"/>
    <w:rsid w:val="00D86206"/>
    <w:rsid w:val="00DB3274"/>
    <w:rsid w:val="00DC3BCB"/>
    <w:rsid w:val="00E274A9"/>
    <w:rsid w:val="00E468E6"/>
    <w:rsid w:val="00E56C83"/>
    <w:rsid w:val="00E73ED0"/>
    <w:rsid w:val="00E774A2"/>
    <w:rsid w:val="00E80239"/>
    <w:rsid w:val="00E827D4"/>
    <w:rsid w:val="00E86733"/>
    <w:rsid w:val="00E9603D"/>
    <w:rsid w:val="00EB2287"/>
    <w:rsid w:val="00EB6E7A"/>
    <w:rsid w:val="00EB7439"/>
    <w:rsid w:val="00EC6C81"/>
    <w:rsid w:val="00ED3C73"/>
    <w:rsid w:val="00EE14A5"/>
    <w:rsid w:val="00F20E87"/>
    <w:rsid w:val="00F253C2"/>
    <w:rsid w:val="00F44C1F"/>
    <w:rsid w:val="00F46671"/>
    <w:rsid w:val="00F93279"/>
    <w:rsid w:val="00F93C5C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1D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31D9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3C2"/>
  </w:style>
  <w:style w:type="paragraph" w:styleId="Zpat">
    <w:name w:val="footer"/>
    <w:basedOn w:val="Normln"/>
    <w:link w:val="ZpatChar"/>
    <w:uiPriority w:val="99"/>
    <w:unhideWhenUsed/>
    <w:rsid w:val="00F2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1D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31D9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3C2"/>
  </w:style>
  <w:style w:type="paragraph" w:styleId="Zpat">
    <w:name w:val="footer"/>
    <w:basedOn w:val="Normln"/>
    <w:link w:val="ZpatChar"/>
    <w:uiPriority w:val="99"/>
    <w:unhideWhenUsed/>
    <w:rsid w:val="00F2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1571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Togoldor</dc:creator>
  <cp:lastModifiedBy>Jamiyandagva Lkagvadulam (ulan)</cp:lastModifiedBy>
  <cp:revision>23</cp:revision>
  <dcterms:created xsi:type="dcterms:W3CDTF">2014-04-01T01:59:00Z</dcterms:created>
  <dcterms:modified xsi:type="dcterms:W3CDTF">2014-04-24T00:21:00Z</dcterms:modified>
</cp:coreProperties>
</file>