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8" w:rsidRDefault="00F47CC8" w:rsidP="0032263A">
      <w:pPr>
        <w:spacing w:after="0" w:line="240" w:lineRule="auto"/>
        <w:rPr>
          <w:b/>
          <w:bCs/>
          <w:sz w:val="40"/>
          <w:szCs w:val="40"/>
          <w:lang w:val="pt-PT"/>
        </w:rPr>
      </w:pPr>
    </w:p>
    <w:p w:rsidR="00F47CC8" w:rsidRPr="0050181F" w:rsidRDefault="00F47CC8" w:rsidP="0032263A">
      <w:pPr>
        <w:rPr>
          <w:b/>
          <w:bCs/>
          <w:sz w:val="40"/>
          <w:szCs w:val="40"/>
          <w:lang w:val="pt-PT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alt="lre_logos.jpg" style="position:absolute;margin-left:-18pt;margin-top:-27pt;width:468pt;height:162pt;z-index:251658240;visibility:visible">
            <v:imagedata r:id="rId4" o:title=""/>
            <w10:wrap type="square"/>
          </v:shape>
        </w:pict>
      </w:r>
      <w:r w:rsidRPr="0050181F">
        <w:rPr>
          <w:b/>
          <w:bCs/>
          <w:sz w:val="40"/>
          <w:szCs w:val="40"/>
          <w:lang w:val="pt-PT"/>
        </w:rPr>
        <w:t xml:space="preserve">Projeto LRE – </w:t>
      </w:r>
      <w:r>
        <w:rPr>
          <w:b/>
          <w:bCs/>
          <w:sz w:val="40"/>
          <w:szCs w:val="40"/>
          <w:lang w:val="pt-PT"/>
        </w:rPr>
        <w:t xml:space="preserve">Apresentação de Resultados </w:t>
      </w:r>
    </w:p>
    <w:p w:rsidR="00F47CC8" w:rsidRPr="002F385A" w:rsidRDefault="00F47CC8" w:rsidP="00255BDE">
      <w:pPr>
        <w:spacing w:after="0" w:line="100" w:lineRule="atLeast"/>
        <w:ind w:right="-290"/>
        <w:rPr>
          <w:rFonts w:ascii="Calibri" w:hAnsi="Calibri"/>
          <w:sz w:val="28"/>
          <w:szCs w:val="28"/>
          <w:lang w:val="pt-PT"/>
        </w:rPr>
      </w:pPr>
      <w:r>
        <w:rPr>
          <w:rFonts w:ascii="Calibri" w:hAnsi="Calibri"/>
          <w:sz w:val="28"/>
          <w:szCs w:val="28"/>
          <w:lang w:val="pt-BR"/>
        </w:rPr>
        <w:t>R</w:t>
      </w:r>
      <w:r w:rsidRPr="00152CC9">
        <w:rPr>
          <w:rFonts w:ascii="Calibri" w:hAnsi="Calibri"/>
          <w:sz w:val="28"/>
          <w:szCs w:val="28"/>
          <w:lang w:val="pt-BR"/>
        </w:rPr>
        <w:t>epresentação da Comissão Europeia em Portugal</w:t>
      </w:r>
      <w:r>
        <w:rPr>
          <w:rFonts w:ascii="Calibri" w:hAnsi="Calibri"/>
          <w:sz w:val="28"/>
          <w:szCs w:val="28"/>
          <w:lang w:val="pt-BR"/>
        </w:rPr>
        <w:t xml:space="preserve"> (Lg Jean Monet, 1-10º, Lisboa)</w:t>
      </w:r>
    </w:p>
    <w:p w:rsidR="00F47CC8" w:rsidRPr="00496C72" w:rsidRDefault="00F47CC8" w:rsidP="00B33ED2">
      <w:pPr>
        <w:spacing w:after="0" w:line="100" w:lineRule="atLeast"/>
        <w:rPr>
          <w:rFonts w:ascii="Calibri" w:hAnsi="Calibri"/>
          <w:b/>
          <w:bCs/>
          <w:sz w:val="28"/>
          <w:szCs w:val="28"/>
          <w:u w:val="single"/>
          <w:lang w:val="pt-PT"/>
        </w:rPr>
      </w:pPr>
      <w:r w:rsidRPr="00496C72">
        <w:rPr>
          <w:rFonts w:ascii="Calibri" w:hAnsi="Calibri"/>
          <w:b/>
          <w:bCs/>
          <w:sz w:val="28"/>
          <w:szCs w:val="28"/>
          <w:u w:val="single"/>
          <w:lang w:val="pt-PT"/>
        </w:rPr>
        <w:t>21 de junho de 2012</w:t>
      </w:r>
    </w:p>
    <w:p w:rsidR="00F47CC8" w:rsidRPr="00AC6F2E" w:rsidRDefault="00F47CC8" w:rsidP="00B33ED2">
      <w:pPr>
        <w:spacing w:after="0" w:line="100" w:lineRule="atLeast"/>
        <w:rPr>
          <w:rFonts w:ascii="Calibri" w:hAnsi="Calibri"/>
          <w:sz w:val="26"/>
          <w:szCs w:val="26"/>
          <w:lang w:val="pt-PT"/>
        </w:rPr>
      </w:pPr>
    </w:p>
    <w:p w:rsidR="00F47CC8" w:rsidRPr="00A27C62" w:rsidRDefault="00F47CC8" w:rsidP="003E6DA4">
      <w:pPr>
        <w:spacing w:after="0"/>
        <w:rPr>
          <w:rFonts w:ascii="Calibri" w:hAnsi="Calibri"/>
          <w:sz w:val="28"/>
          <w:szCs w:val="28"/>
          <w:lang w:val="pt-PT"/>
        </w:rPr>
      </w:pPr>
      <w:r w:rsidRPr="00A27C62">
        <w:rPr>
          <w:rFonts w:ascii="Calibri" w:hAnsi="Calibri"/>
          <w:bCs/>
          <w:sz w:val="28"/>
          <w:szCs w:val="28"/>
          <w:lang w:val="pt-PT"/>
        </w:rPr>
        <w:t>14:30</w:t>
      </w:r>
      <w:r w:rsidRPr="00A27C62">
        <w:rPr>
          <w:rFonts w:ascii="Calibri" w:hAnsi="Calibri"/>
          <w:sz w:val="28"/>
          <w:szCs w:val="28"/>
          <w:lang w:val="pt-PT"/>
        </w:rPr>
        <w:t xml:space="preserve"> </w:t>
      </w:r>
      <w:r>
        <w:rPr>
          <w:rFonts w:ascii="Calibri" w:hAnsi="Calibri"/>
          <w:sz w:val="28"/>
          <w:szCs w:val="28"/>
          <w:lang w:val="pt-PT"/>
        </w:rPr>
        <w:tab/>
      </w:r>
      <w:r w:rsidRPr="00A27C62">
        <w:rPr>
          <w:rFonts w:ascii="Calibri" w:hAnsi="Calibri"/>
          <w:sz w:val="28"/>
          <w:szCs w:val="28"/>
          <w:lang w:val="pt-PT"/>
        </w:rPr>
        <w:t>Abertura</w:t>
      </w:r>
    </w:p>
    <w:p w:rsidR="00F47CC8" w:rsidRPr="00A27C62" w:rsidRDefault="00F47CC8" w:rsidP="003E6DA4">
      <w:pPr>
        <w:spacing w:after="0"/>
        <w:rPr>
          <w:rFonts w:ascii="Calibri" w:hAnsi="Calibri"/>
          <w:sz w:val="28"/>
          <w:szCs w:val="28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>15:00 Início dos trabalhos</w:t>
      </w:r>
    </w:p>
    <w:p w:rsidR="00F47CC8" w:rsidRDefault="00F47CC8" w:rsidP="00255BDE">
      <w:pPr>
        <w:spacing w:after="0"/>
        <w:ind w:left="708" w:right="-470" w:firstLine="27"/>
        <w:rPr>
          <w:rFonts w:ascii="Calibri" w:hAnsi="Calibri"/>
          <w:sz w:val="24"/>
          <w:szCs w:val="24"/>
          <w:lang w:val="pt-PT"/>
        </w:rPr>
      </w:pPr>
      <w:r w:rsidRPr="0050181F">
        <w:rPr>
          <w:rFonts w:ascii="Calibri" w:hAnsi="Calibri"/>
          <w:b/>
          <w:sz w:val="24"/>
          <w:szCs w:val="24"/>
          <w:lang w:val="pt-PT"/>
        </w:rPr>
        <w:t>Luiz Sá Pessoa</w:t>
      </w:r>
      <w:r>
        <w:rPr>
          <w:rFonts w:ascii="Calibri" w:hAnsi="Calibri"/>
          <w:sz w:val="24"/>
          <w:szCs w:val="24"/>
          <w:lang w:val="pt-PT"/>
        </w:rPr>
        <w:t xml:space="preserve"> -</w:t>
      </w:r>
      <w:r w:rsidRPr="0050181F">
        <w:rPr>
          <w:rFonts w:ascii="Calibri" w:hAnsi="Calibri"/>
          <w:sz w:val="24"/>
          <w:szCs w:val="24"/>
          <w:lang w:val="pt-PT"/>
        </w:rPr>
        <w:t xml:space="preserve"> Chefe da Representação da Comissão Europeia em Portugal</w:t>
      </w:r>
      <w:r>
        <w:rPr>
          <w:rFonts w:ascii="Calibri" w:hAnsi="Calibri"/>
          <w:sz w:val="24"/>
          <w:szCs w:val="24"/>
          <w:lang w:val="pt-PT"/>
        </w:rPr>
        <w:t xml:space="preserve"> (a confirmar)</w:t>
      </w:r>
    </w:p>
    <w:p w:rsidR="00F47CC8" w:rsidRPr="00AC6F2E" w:rsidRDefault="00F47CC8" w:rsidP="002F385A">
      <w:pPr>
        <w:spacing w:after="0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sz w:val="24"/>
          <w:szCs w:val="24"/>
          <w:lang w:val="pt-PT"/>
        </w:rPr>
        <w:t>             </w:t>
      </w:r>
      <w:r w:rsidRPr="00AC6F2E">
        <w:rPr>
          <w:rFonts w:ascii="Calibri" w:hAnsi="Calibri"/>
          <w:b/>
          <w:sz w:val="24"/>
          <w:szCs w:val="24"/>
          <w:lang w:val="pt-PT"/>
        </w:rPr>
        <w:t>Mário Filipe</w:t>
      </w:r>
      <w:r w:rsidRPr="00AC6F2E">
        <w:rPr>
          <w:rFonts w:ascii="Calibri" w:hAnsi="Calibri"/>
          <w:sz w:val="24"/>
          <w:szCs w:val="24"/>
          <w:lang w:val="pt-PT"/>
        </w:rPr>
        <w:t xml:space="preserve"> - Vice-Presidente do Instituto Camões</w:t>
      </w:r>
    </w:p>
    <w:p w:rsidR="00F47CC8" w:rsidRPr="0050181F" w:rsidRDefault="00F47CC8" w:rsidP="009E4522">
      <w:pPr>
        <w:spacing w:after="0"/>
        <w:rPr>
          <w:rFonts w:ascii="Calibri" w:hAnsi="Calibri"/>
          <w:sz w:val="24"/>
          <w:szCs w:val="24"/>
          <w:lang w:val="pt-PT"/>
        </w:rPr>
      </w:pPr>
      <w:r w:rsidRPr="0050181F">
        <w:rPr>
          <w:rFonts w:ascii="Calibri" w:hAnsi="Calibri"/>
          <w:sz w:val="24"/>
          <w:szCs w:val="24"/>
          <w:lang w:val="pt-PT"/>
        </w:rPr>
        <w:t>            </w:t>
      </w:r>
      <w:r>
        <w:rPr>
          <w:rFonts w:ascii="Calibri" w:hAnsi="Calibri"/>
          <w:sz w:val="24"/>
          <w:szCs w:val="24"/>
          <w:lang w:val="pt-PT"/>
        </w:rPr>
        <w:t xml:space="preserve"> </w:t>
      </w:r>
      <w:r w:rsidRPr="0050181F">
        <w:rPr>
          <w:rFonts w:ascii="Calibri" w:hAnsi="Calibri"/>
          <w:b/>
          <w:sz w:val="24"/>
          <w:szCs w:val="24"/>
          <w:lang w:val="pt-PT"/>
        </w:rPr>
        <w:t>Gill Caldicott</w:t>
      </w:r>
      <w:r>
        <w:rPr>
          <w:rFonts w:ascii="Calibri" w:hAnsi="Calibri"/>
          <w:b/>
          <w:sz w:val="24"/>
          <w:szCs w:val="24"/>
          <w:lang w:val="pt-PT"/>
        </w:rPr>
        <w:t xml:space="preserve"> </w:t>
      </w:r>
      <w:r w:rsidRPr="00AC6F2E">
        <w:rPr>
          <w:rFonts w:ascii="Calibri" w:hAnsi="Calibri"/>
          <w:sz w:val="24"/>
          <w:szCs w:val="24"/>
          <w:lang w:val="pt-PT"/>
        </w:rPr>
        <w:t>-</w:t>
      </w:r>
      <w:r>
        <w:rPr>
          <w:rFonts w:ascii="Calibri" w:hAnsi="Calibri"/>
          <w:sz w:val="24"/>
          <w:szCs w:val="24"/>
          <w:lang w:val="pt-PT"/>
        </w:rPr>
        <w:t xml:space="preserve"> </w:t>
      </w:r>
      <w:r w:rsidRPr="0050181F">
        <w:rPr>
          <w:rFonts w:ascii="Calibri" w:hAnsi="Calibri"/>
          <w:iCs/>
          <w:sz w:val="24"/>
          <w:szCs w:val="24"/>
          <w:lang w:val="pt-PT"/>
        </w:rPr>
        <w:t>Diretora</w:t>
      </w:r>
      <w:r w:rsidRPr="0050181F">
        <w:rPr>
          <w:rFonts w:ascii="Calibri" w:hAnsi="Calibri"/>
          <w:sz w:val="24"/>
          <w:szCs w:val="24"/>
          <w:lang w:val="pt-PT"/>
        </w:rPr>
        <w:t xml:space="preserve"> do British Council Portugal</w:t>
      </w:r>
    </w:p>
    <w:p w:rsidR="00F47CC8" w:rsidRPr="0050181F" w:rsidRDefault="00F47CC8" w:rsidP="00F75324">
      <w:pPr>
        <w:spacing w:after="0"/>
        <w:ind w:right="-470"/>
        <w:rPr>
          <w:rFonts w:ascii="Calibri" w:hAnsi="Calibri"/>
          <w:sz w:val="24"/>
          <w:szCs w:val="24"/>
          <w:lang w:val="pt-PT"/>
        </w:rPr>
      </w:pPr>
      <w:r w:rsidRPr="0050181F">
        <w:rPr>
          <w:rFonts w:ascii="Calibri" w:hAnsi="Calibri"/>
          <w:sz w:val="24"/>
          <w:szCs w:val="24"/>
          <w:lang w:val="pt-PT"/>
        </w:rPr>
        <w:t>            </w:t>
      </w:r>
      <w:r>
        <w:rPr>
          <w:rFonts w:ascii="Calibri" w:hAnsi="Calibri"/>
          <w:sz w:val="24"/>
          <w:szCs w:val="24"/>
          <w:lang w:val="pt-PT"/>
        </w:rPr>
        <w:t xml:space="preserve"> </w:t>
      </w:r>
      <w:r w:rsidRPr="0050181F">
        <w:rPr>
          <w:rFonts w:ascii="Calibri" w:hAnsi="Calibri"/>
          <w:b/>
          <w:sz w:val="24"/>
          <w:szCs w:val="24"/>
          <w:lang w:val="pt-PT"/>
        </w:rPr>
        <w:t>Maria Helena Mira Mateus</w:t>
      </w:r>
      <w:r w:rsidRPr="0050181F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 xml:space="preserve">– </w:t>
      </w:r>
      <w:r w:rsidRPr="0050181F">
        <w:rPr>
          <w:rFonts w:ascii="Calibri" w:hAnsi="Calibri"/>
          <w:iCs/>
          <w:sz w:val="24"/>
          <w:szCs w:val="24"/>
          <w:lang w:val="pt-PT"/>
        </w:rPr>
        <w:t>Diretora</w:t>
      </w:r>
      <w:r>
        <w:rPr>
          <w:rFonts w:ascii="Calibri" w:hAnsi="Calibri"/>
          <w:iCs/>
          <w:sz w:val="24"/>
          <w:szCs w:val="24"/>
          <w:lang w:val="pt-PT"/>
        </w:rPr>
        <w:t>,</w:t>
      </w:r>
      <w:r w:rsidRPr="0050181F">
        <w:rPr>
          <w:rFonts w:ascii="Calibri" w:hAnsi="Calibri"/>
          <w:sz w:val="24"/>
          <w:szCs w:val="24"/>
          <w:lang w:val="pt-PT"/>
        </w:rPr>
        <w:t xml:space="preserve"> Instituto de Linguística Teórica e</w:t>
      </w:r>
      <w:r>
        <w:rPr>
          <w:rFonts w:ascii="Calibri" w:hAnsi="Calibri"/>
          <w:sz w:val="24"/>
          <w:szCs w:val="24"/>
          <w:lang w:val="pt-PT"/>
        </w:rPr>
        <w:t xml:space="preserve"> Computacional</w:t>
      </w:r>
      <w:r w:rsidRPr="0050181F">
        <w:rPr>
          <w:rFonts w:ascii="Calibri" w:hAnsi="Calibri"/>
          <w:sz w:val="24"/>
          <w:szCs w:val="24"/>
          <w:lang w:val="pt-PT"/>
        </w:rPr>
        <w:t xml:space="preserve">           </w:t>
      </w:r>
    </w:p>
    <w:p w:rsidR="00F47CC8" w:rsidRPr="00A27C62" w:rsidRDefault="00F47CC8" w:rsidP="0050181F">
      <w:pPr>
        <w:spacing w:after="0"/>
        <w:jc w:val="both"/>
        <w:rPr>
          <w:rFonts w:ascii="Calibri" w:hAnsi="Calibri"/>
          <w:sz w:val="28"/>
          <w:szCs w:val="28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 xml:space="preserve">15:30 Apresentação do </w:t>
      </w:r>
      <w:r w:rsidRPr="00A27C62">
        <w:rPr>
          <w:rFonts w:ascii="Calibri" w:hAnsi="Calibri"/>
          <w:iCs/>
          <w:sz w:val="28"/>
          <w:szCs w:val="28"/>
          <w:lang w:val="pt-PT"/>
        </w:rPr>
        <w:t>projeto</w:t>
      </w:r>
      <w:r w:rsidRPr="00A27C62">
        <w:rPr>
          <w:rFonts w:ascii="Calibri" w:hAnsi="Calibri"/>
          <w:sz w:val="28"/>
          <w:szCs w:val="28"/>
          <w:lang w:val="pt-PT"/>
        </w:rPr>
        <w:t xml:space="preserve"> e dos resultados europeus              </w:t>
      </w:r>
    </w:p>
    <w:p w:rsidR="00F47CC8" w:rsidRPr="00AC6F2E" w:rsidRDefault="00F47CC8" w:rsidP="00255BDE">
      <w:pPr>
        <w:spacing w:after="0"/>
        <w:jc w:val="both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iCs/>
          <w:sz w:val="24"/>
          <w:szCs w:val="24"/>
          <w:lang w:val="pt-PT"/>
        </w:rPr>
        <w:t xml:space="preserve">             </w:t>
      </w:r>
      <w:r w:rsidRPr="00AC6F2E">
        <w:rPr>
          <w:rFonts w:ascii="Calibri" w:hAnsi="Calibri"/>
          <w:b/>
          <w:iCs/>
          <w:sz w:val="24"/>
          <w:szCs w:val="24"/>
          <w:lang w:val="pt-PT"/>
        </w:rPr>
        <w:t>Martin Hope</w:t>
      </w:r>
      <w:r w:rsidRPr="00AC6F2E">
        <w:rPr>
          <w:rFonts w:ascii="Calibri" w:hAnsi="Calibri"/>
          <w:iCs/>
          <w:sz w:val="24"/>
          <w:szCs w:val="24"/>
          <w:lang w:val="pt-PT"/>
        </w:rPr>
        <w:t xml:space="preserve"> - Dire</w:t>
      </w:r>
      <w:r w:rsidRPr="00AC6F2E">
        <w:rPr>
          <w:rFonts w:ascii="Calibri" w:hAnsi="Calibri"/>
          <w:sz w:val="24"/>
          <w:szCs w:val="24"/>
          <w:lang w:val="pt-PT"/>
        </w:rPr>
        <w:t xml:space="preserve">tor do </w:t>
      </w:r>
      <w:r w:rsidRPr="00AC6F2E">
        <w:rPr>
          <w:rFonts w:ascii="Calibri" w:hAnsi="Calibri"/>
          <w:iCs/>
          <w:sz w:val="24"/>
          <w:szCs w:val="24"/>
          <w:lang w:val="pt-PT"/>
        </w:rPr>
        <w:t>Projeto</w:t>
      </w:r>
      <w:r w:rsidRPr="00AC6F2E">
        <w:rPr>
          <w:rFonts w:ascii="Calibri" w:hAnsi="Calibri"/>
          <w:sz w:val="24"/>
          <w:szCs w:val="24"/>
          <w:lang w:val="pt-PT"/>
        </w:rPr>
        <w:t xml:space="preserve"> “Language Rich Europe”</w:t>
      </w:r>
    </w:p>
    <w:p w:rsidR="00F47CC8" w:rsidRPr="00AC6F2E" w:rsidRDefault="00F47CC8" w:rsidP="00255BDE">
      <w:pPr>
        <w:spacing w:after="0"/>
        <w:jc w:val="both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sz w:val="24"/>
          <w:szCs w:val="24"/>
          <w:lang w:val="pt-PT"/>
        </w:rPr>
        <w:t xml:space="preserve">             </w:t>
      </w:r>
      <w:r w:rsidRPr="00AC6F2E">
        <w:rPr>
          <w:rFonts w:ascii="Calibri" w:hAnsi="Calibri"/>
          <w:b/>
          <w:sz w:val="24"/>
          <w:szCs w:val="24"/>
          <w:lang w:val="pt-PT"/>
        </w:rPr>
        <w:t>Aneta Quraishy</w:t>
      </w:r>
      <w:r w:rsidRPr="00AC6F2E">
        <w:rPr>
          <w:rFonts w:ascii="Calibri" w:hAnsi="Calibri"/>
          <w:sz w:val="24"/>
          <w:szCs w:val="24"/>
          <w:lang w:val="pt-PT"/>
        </w:rPr>
        <w:t xml:space="preserve"> - Gestora do </w:t>
      </w:r>
      <w:r w:rsidRPr="00AC6F2E">
        <w:rPr>
          <w:rFonts w:ascii="Calibri" w:hAnsi="Calibri"/>
          <w:iCs/>
          <w:sz w:val="24"/>
          <w:szCs w:val="24"/>
          <w:lang w:val="pt-PT"/>
        </w:rPr>
        <w:t>Projeto</w:t>
      </w:r>
      <w:r w:rsidRPr="00AC6F2E">
        <w:rPr>
          <w:rFonts w:ascii="Calibri" w:hAnsi="Calibri"/>
          <w:sz w:val="24"/>
          <w:szCs w:val="24"/>
          <w:lang w:val="pt-PT"/>
        </w:rPr>
        <w:t xml:space="preserve"> </w:t>
      </w:r>
    </w:p>
    <w:p w:rsidR="00F47CC8" w:rsidRPr="00A27C62" w:rsidRDefault="00F47CC8" w:rsidP="00255BDE">
      <w:pPr>
        <w:spacing w:after="0"/>
        <w:jc w:val="both"/>
        <w:rPr>
          <w:rFonts w:ascii="Calibri" w:hAnsi="Calibri"/>
          <w:sz w:val="28"/>
          <w:szCs w:val="28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>16:00 Apresentação dos resultados nacionais</w:t>
      </w:r>
    </w:p>
    <w:p w:rsidR="00F47CC8" w:rsidRPr="00AC6F2E" w:rsidRDefault="00F47CC8" w:rsidP="00255BDE">
      <w:pPr>
        <w:spacing w:after="0"/>
        <w:jc w:val="both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sz w:val="24"/>
          <w:szCs w:val="24"/>
          <w:lang w:val="pt-PT"/>
        </w:rPr>
        <w:t>             </w:t>
      </w:r>
      <w:r w:rsidRPr="00AC6F2E">
        <w:rPr>
          <w:rFonts w:ascii="Calibri" w:hAnsi="Calibri"/>
          <w:b/>
          <w:sz w:val="24"/>
          <w:szCs w:val="24"/>
          <w:lang w:val="pt-PT"/>
        </w:rPr>
        <w:t>Lachlan Mackenzie</w:t>
      </w:r>
      <w:r w:rsidRPr="00AC6F2E">
        <w:rPr>
          <w:rFonts w:ascii="Calibri" w:hAnsi="Calibri"/>
          <w:sz w:val="24"/>
          <w:szCs w:val="24"/>
          <w:lang w:val="pt-PT"/>
        </w:rPr>
        <w:t xml:space="preserve"> - Investigador, Instituto de Linguística Teórica e Computacional</w:t>
      </w:r>
    </w:p>
    <w:p w:rsidR="00F47CC8" w:rsidRPr="00A27C62" w:rsidRDefault="00F47CC8" w:rsidP="00255BDE">
      <w:pPr>
        <w:spacing w:after="0"/>
        <w:jc w:val="both"/>
        <w:rPr>
          <w:rFonts w:ascii="Calibri" w:hAnsi="Calibri"/>
          <w:sz w:val="28"/>
          <w:szCs w:val="28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>16:30 Pausa para café</w:t>
      </w:r>
    </w:p>
    <w:p w:rsidR="00F47CC8" w:rsidRPr="00A27C62" w:rsidRDefault="00F47CC8" w:rsidP="00255BDE">
      <w:pPr>
        <w:spacing w:after="0"/>
        <w:jc w:val="both"/>
        <w:rPr>
          <w:rFonts w:ascii="Calibri" w:hAnsi="Calibri"/>
          <w:iCs/>
          <w:sz w:val="28"/>
          <w:szCs w:val="28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 xml:space="preserve">16:45 Sessão </w:t>
      </w:r>
      <w:r w:rsidRPr="00A27C62">
        <w:rPr>
          <w:rFonts w:ascii="Calibri" w:hAnsi="Calibri"/>
          <w:iCs/>
          <w:sz w:val="28"/>
          <w:szCs w:val="28"/>
          <w:lang w:val="pt-PT"/>
        </w:rPr>
        <w:t xml:space="preserve">plenária - </w:t>
      </w:r>
      <w:r w:rsidRPr="00A27C62">
        <w:rPr>
          <w:rFonts w:ascii="Calibri" w:hAnsi="Calibri"/>
          <w:sz w:val="28"/>
          <w:szCs w:val="28"/>
          <w:lang w:val="pt-PT"/>
        </w:rPr>
        <w:t xml:space="preserve">debate sobre os resultados do </w:t>
      </w:r>
      <w:r w:rsidRPr="00A27C62">
        <w:rPr>
          <w:rFonts w:ascii="Calibri" w:hAnsi="Calibri"/>
          <w:iCs/>
          <w:sz w:val="28"/>
          <w:szCs w:val="28"/>
          <w:lang w:val="pt-PT"/>
        </w:rPr>
        <w:t>projeto:</w:t>
      </w:r>
    </w:p>
    <w:p w:rsidR="00F47CC8" w:rsidRDefault="00F47CC8" w:rsidP="00F75324">
      <w:pPr>
        <w:spacing w:after="0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ab/>
      </w:r>
      <w:r w:rsidRPr="00F75324">
        <w:rPr>
          <w:rFonts w:ascii="Calibri" w:hAnsi="Calibri"/>
          <w:b/>
          <w:bCs/>
          <w:sz w:val="24"/>
          <w:szCs w:val="24"/>
          <w:lang w:val="pt-PT"/>
        </w:rPr>
        <w:t xml:space="preserve">Carlos Ceia </w:t>
      </w:r>
      <w:r>
        <w:rPr>
          <w:rFonts w:ascii="Calibri" w:hAnsi="Calibri"/>
          <w:sz w:val="24"/>
          <w:szCs w:val="24"/>
          <w:lang w:val="pt-PT"/>
        </w:rPr>
        <w:t>– Director do ILTEC, Universidade Nova de Lisboa</w:t>
      </w:r>
      <w:r w:rsidRPr="00AC6F2E">
        <w:rPr>
          <w:rFonts w:ascii="Calibri" w:hAnsi="Calibri"/>
          <w:sz w:val="24"/>
          <w:szCs w:val="24"/>
          <w:lang w:val="pt-PT"/>
        </w:rPr>
        <w:t>             </w:t>
      </w:r>
    </w:p>
    <w:p w:rsidR="00F47CC8" w:rsidRPr="00AC6F2E" w:rsidRDefault="00F47CC8" w:rsidP="00F75324">
      <w:pPr>
        <w:spacing w:after="0"/>
        <w:ind w:left="708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b/>
          <w:sz w:val="24"/>
          <w:szCs w:val="24"/>
          <w:lang w:val="pt-PT"/>
        </w:rPr>
        <w:t>Lachlan Mackenzie</w:t>
      </w:r>
      <w:r w:rsidRPr="00AC6F2E">
        <w:rPr>
          <w:rFonts w:ascii="Calibri" w:hAnsi="Calibri"/>
          <w:sz w:val="24"/>
          <w:szCs w:val="24"/>
          <w:lang w:val="pt-PT"/>
        </w:rPr>
        <w:t xml:space="preserve"> - Investigador, Instituto de Linguística Teórica e Computacional</w:t>
      </w:r>
      <w:r w:rsidRPr="00AC6F2E">
        <w:rPr>
          <w:rFonts w:ascii="Calibri" w:hAnsi="Calibri"/>
          <w:b/>
          <w:sz w:val="24"/>
          <w:szCs w:val="24"/>
          <w:lang w:val="pt-PT"/>
        </w:rPr>
        <w:t xml:space="preserve"> Mário Filipe</w:t>
      </w:r>
      <w:r w:rsidRPr="00AC6F2E">
        <w:rPr>
          <w:rFonts w:ascii="Calibri" w:hAnsi="Calibri"/>
          <w:sz w:val="24"/>
          <w:szCs w:val="24"/>
          <w:lang w:val="pt-PT"/>
        </w:rPr>
        <w:t xml:space="preserve"> - Vice-Presidente do Instituto Camões</w:t>
      </w:r>
    </w:p>
    <w:p w:rsidR="00F47CC8" w:rsidRPr="0050181F" w:rsidRDefault="00F47CC8" w:rsidP="00F75324">
      <w:pPr>
        <w:spacing w:after="0"/>
        <w:rPr>
          <w:rFonts w:ascii="Calibri" w:hAnsi="Calibri"/>
          <w:sz w:val="22"/>
          <w:lang w:val="pt-PT"/>
        </w:rPr>
      </w:pPr>
      <w:r w:rsidRPr="00AC6F2E">
        <w:rPr>
          <w:rFonts w:ascii="Calibri" w:hAnsi="Calibri"/>
          <w:sz w:val="24"/>
          <w:szCs w:val="24"/>
          <w:lang w:val="pt-PT"/>
        </w:rPr>
        <w:t>             </w:t>
      </w:r>
      <w:r w:rsidRPr="00AC6F2E">
        <w:rPr>
          <w:rFonts w:ascii="Calibri" w:hAnsi="Calibri"/>
          <w:b/>
          <w:iCs/>
          <w:sz w:val="24"/>
          <w:szCs w:val="24"/>
          <w:lang w:val="pt-PT"/>
        </w:rPr>
        <w:t>Martin Hope</w:t>
      </w:r>
      <w:r w:rsidRPr="00AC6F2E">
        <w:rPr>
          <w:rFonts w:ascii="Calibri" w:hAnsi="Calibri"/>
          <w:iCs/>
          <w:sz w:val="24"/>
          <w:szCs w:val="24"/>
          <w:lang w:val="pt-PT"/>
        </w:rPr>
        <w:t xml:space="preserve"> - Dire</w:t>
      </w:r>
      <w:r w:rsidRPr="00AC6F2E">
        <w:rPr>
          <w:rFonts w:ascii="Calibri" w:hAnsi="Calibri"/>
          <w:sz w:val="24"/>
          <w:szCs w:val="24"/>
          <w:lang w:val="pt-PT"/>
        </w:rPr>
        <w:t xml:space="preserve">tor do </w:t>
      </w:r>
      <w:r w:rsidRPr="00AC6F2E">
        <w:rPr>
          <w:rFonts w:ascii="Calibri" w:hAnsi="Calibri"/>
          <w:iCs/>
          <w:sz w:val="24"/>
          <w:szCs w:val="24"/>
          <w:lang w:val="pt-PT"/>
        </w:rPr>
        <w:t>Projeto</w:t>
      </w:r>
      <w:r w:rsidRPr="00AC6F2E">
        <w:rPr>
          <w:rFonts w:ascii="Calibri" w:hAnsi="Calibri"/>
          <w:sz w:val="24"/>
          <w:szCs w:val="24"/>
          <w:lang w:val="pt-PT"/>
        </w:rPr>
        <w:t xml:space="preserve"> “Language Rich Europe</w:t>
      </w:r>
      <w:r>
        <w:rPr>
          <w:rFonts w:ascii="Calibri" w:hAnsi="Calibri"/>
          <w:sz w:val="22"/>
          <w:lang w:val="pt-PT"/>
        </w:rPr>
        <w:t>”</w:t>
      </w:r>
    </w:p>
    <w:p w:rsidR="00F47CC8" w:rsidRDefault="00F47CC8" w:rsidP="00255BDE">
      <w:pPr>
        <w:spacing w:after="0"/>
        <w:rPr>
          <w:rFonts w:ascii="Calibri" w:hAnsi="Calibri"/>
          <w:b/>
          <w:sz w:val="24"/>
          <w:szCs w:val="24"/>
          <w:lang w:val="pt-PT"/>
        </w:rPr>
      </w:pPr>
      <w:r w:rsidRPr="00A27C62">
        <w:rPr>
          <w:rFonts w:ascii="Calibri" w:hAnsi="Calibri"/>
          <w:sz w:val="28"/>
          <w:szCs w:val="28"/>
          <w:lang w:val="pt-PT"/>
        </w:rPr>
        <w:t>17:45 Conclusões</w:t>
      </w:r>
      <w:r w:rsidRPr="00A27C62">
        <w:rPr>
          <w:rFonts w:ascii="Calibri" w:hAnsi="Calibri"/>
          <w:b/>
          <w:sz w:val="24"/>
          <w:szCs w:val="24"/>
          <w:lang w:val="pt-PT"/>
        </w:rPr>
        <w:t xml:space="preserve"> </w:t>
      </w:r>
    </w:p>
    <w:p w:rsidR="00F47CC8" w:rsidRDefault="00F47CC8" w:rsidP="00255BDE">
      <w:pPr>
        <w:spacing w:after="0"/>
        <w:ind w:firstLine="708"/>
        <w:rPr>
          <w:rFonts w:ascii="Calibri" w:hAnsi="Calibri"/>
          <w:sz w:val="24"/>
          <w:szCs w:val="24"/>
          <w:lang w:val="pt-PT"/>
        </w:rPr>
      </w:pPr>
      <w:r w:rsidRPr="00AC6F2E">
        <w:rPr>
          <w:rFonts w:ascii="Calibri" w:hAnsi="Calibri"/>
          <w:b/>
          <w:sz w:val="24"/>
          <w:szCs w:val="24"/>
          <w:lang w:val="pt-PT"/>
        </w:rPr>
        <w:t>Ricardo Salomão</w:t>
      </w:r>
      <w:r w:rsidRPr="00AC6F2E">
        <w:rPr>
          <w:rFonts w:ascii="Calibri" w:hAnsi="Calibri"/>
          <w:sz w:val="24"/>
          <w:szCs w:val="24"/>
          <w:lang w:val="pt-PT"/>
        </w:rPr>
        <w:t xml:space="preserve"> - Universid</w:t>
      </w:r>
      <w:r>
        <w:rPr>
          <w:rFonts w:ascii="Calibri" w:hAnsi="Calibri"/>
          <w:sz w:val="24"/>
          <w:szCs w:val="24"/>
          <w:lang w:val="pt-PT"/>
        </w:rPr>
        <w:t>a</w:t>
      </w:r>
      <w:r w:rsidRPr="00AC6F2E">
        <w:rPr>
          <w:rFonts w:ascii="Calibri" w:hAnsi="Calibri"/>
          <w:sz w:val="24"/>
          <w:szCs w:val="24"/>
          <w:lang w:val="pt-PT"/>
        </w:rPr>
        <w:t>de Aberta</w:t>
      </w:r>
    </w:p>
    <w:p w:rsidR="00F47CC8" w:rsidRPr="00A27C62" w:rsidRDefault="00F47CC8" w:rsidP="0032263A">
      <w:pPr>
        <w:spacing w:after="0"/>
        <w:rPr>
          <w:rFonts w:ascii="Calibri" w:hAnsi="Calibri"/>
          <w:sz w:val="24"/>
          <w:szCs w:val="24"/>
          <w:lang w:val="pt-PT"/>
        </w:rPr>
      </w:pPr>
      <w:r>
        <w:rPr>
          <w:noProof/>
          <w:lang w:val="cs-CZ" w:eastAsia="cs-CZ"/>
        </w:rPr>
        <w:pict>
          <v:shape id="Imagem 3" o:spid="_x0000_s1027" type="#_x0000_t75" alt="LRE footer image low resolution.jpg" style="position:absolute;margin-left:-27pt;margin-top:67.8pt;width:513pt;height:72.6pt;z-index:251659264;visibility:visible">
            <v:imagedata r:id="rId5" o:title=""/>
            <w10:wrap type="square"/>
          </v:shape>
        </w:pict>
      </w:r>
      <w:r w:rsidRPr="00A27C62">
        <w:rPr>
          <w:rFonts w:ascii="Calibri" w:hAnsi="Calibri"/>
          <w:sz w:val="28"/>
          <w:szCs w:val="28"/>
          <w:lang w:val="pt-PT"/>
        </w:rPr>
        <w:t>18:00 Fim dos trabalhos</w:t>
      </w:r>
      <w:r>
        <w:rPr>
          <w:rFonts w:ascii="Calibri" w:hAnsi="Calibri"/>
          <w:sz w:val="28"/>
          <w:szCs w:val="28"/>
          <w:lang w:val="pt-PT"/>
        </w:rPr>
        <w:tab/>
      </w:r>
      <w:r>
        <w:rPr>
          <w:rFonts w:ascii="Calibri" w:hAnsi="Calibri"/>
          <w:sz w:val="28"/>
          <w:szCs w:val="28"/>
          <w:lang w:val="pt-PT"/>
        </w:rPr>
        <w:tab/>
      </w:r>
      <w:r>
        <w:rPr>
          <w:rFonts w:ascii="Calibri" w:hAnsi="Calibri"/>
          <w:sz w:val="28"/>
          <w:szCs w:val="28"/>
          <w:lang w:val="pt-PT"/>
        </w:rPr>
        <w:tab/>
      </w:r>
      <w:r>
        <w:rPr>
          <w:rFonts w:ascii="Calibri" w:hAnsi="Calibri"/>
          <w:sz w:val="28"/>
          <w:szCs w:val="28"/>
          <w:lang w:val="pt-PT"/>
        </w:rPr>
        <w:tab/>
      </w:r>
      <w:r>
        <w:rPr>
          <w:rFonts w:ascii="Calibri" w:hAnsi="Calibri"/>
          <w:sz w:val="28"/>
          <w:szCs w:val="28"/>
          <w:lang w:val="pt-PT"/>
        </w:rPr>
        <w:tab/>
      </w:r>
      <w:r w:rsidRPr="00D3011C">
        <w:rPr>
          <w:rFonts w:ascii="Calibri" w:hAnsi="Calibri"/>
          <w:sz w:val="28"/>
          <w:szCs w:val="28"/>
          <w:lang w:val="pt-PT"/>
        </w:rPr>
        <w:pict>
          <v:shape id="_x0000_i1025" type="#_x0000_t75" style="width:120pt;height:57.75pt">
            <v:imagedata r:id="rId6" o:title=""/>
          </v:shape>
        </w:pict>
      </w:r>
    </w:p>
    <w:sectPr w:rsidR="00F47CC8" w:rsidRPr="00A27C62" w:rsidSect="00B33ED2">
      <w:pgSz w:w="11906" w:h="16838"/>
      <w:pgMar w:top="1134" w:right="1418" w:bottom="1134" w:left="1418" w:header="709" w:footer="709" w:gutter="0"/>
      <w:pgBorders w:offsetFrom="page">
        <w:top w:val="thinThickMediumGap" w:sz="24" w:space="24" w:color="A6A6A6"/>
        <w:left w:val="thinThickMediumGap" w:sz="24" w:space="24" w:color="A6A6A6"/>
        <w:bottom w:val="thickThinMediumGap" w:sz="24" w:space="24" w:color="A6A6A6"/>
        <w:right w:val="thickThinMediumGap" w:sz="24" w:space="24" w:color="A6A6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Lucidasans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ED2"/>
    <w:rsid w:val="00035345"/>
    <w:rsid w:val="00043D2A"/>
    <w:rsid w:val="0005207B"/>
    <w:rsid w:val="00084C5D"/>
    <w:rsid w:val="00086053"/>
    <w:rsid w:val="000864CF"/>
    <w:rsid w:val="0009340C"/>
    <w:rsid w:val="000C2F80"/>
    <w:rsid w:val="000C3C83"/>
    <w:rsid w:val="000F3F36"/>
    <w:rsid w:val="00133913"/>
    <w:rsid w:val="00152CC9"/>
    <w:rsid w:val="001564CF"/>
    <w:rsid w:val="001565F7"/>
    <w:rsid w:val="001662C1"/>
    <w:rsid w:val="00187ADC"/>
    <w:rsid w:val="00192520"/>
    <w:rsid w:val="001E6288"/>
    <w:rsid w:val="0023088F"/>
    <w:rsid w:val="00255BDE"/>
    <w:rsid w:val="00291C09"/>
    <w:rsid w:val="002E0535"/>
    <w:rsid w:val="002F385A"/>
    <w:rsid w:val="0032263A"/>
    <w:rsid w:val="003E6DA4"/>
    <w:rsid w:val="00422D45"/>
    <w:rsid w:val="00467DC9"/>
    <w:rsid w:val="0048111E"/>
    <w:rsid w:val="00496C72"/>
    <w:rsid w:val="004C0B3F"/>
    <w:rsid w:val="004E12EC"/>
    <w:rsid w:val="004F22A1"/>
    <w:rsid w:val="0050181F"/>
    <w:rsid w:val="0057116F"/>
    <w:rsid w:val="00573582"/>
    <w:rsid w:val="005E18C7"/>
    <w:rsid w:val="006007D4"/>
    <w:rsid w:val="006137D9"/>
    <w:rsid w:val="00624C92"/>
    <w:rsid w:val="00681898"/>
    <w:rsid w:val="00694882"/>
    <w:rsid w:val="007868E2"/>
    <w:rsid w:val="007E3E3E"/>
    <w:rsid w:val="00866BB7"/>
    <w:rsid w:val="00930D8F"/>
    <w:rsid w:val="00932570"/>
    <w:rsid w:val="009436AA"/>
    <w:rsid w:val="009D3B44"/>
    <w:rsid w:val="009E4522"/>
    <w:rsid w:val="00A27C62"/>
    <w:rsid w:val="00A51041"/>
    <w:rsid w:val="00AA7BE9"/>
    <w:rsid w:val="00AB1CBF"/>
    <w:rsid w:val="00AC6F2E"/>
    <w:rsid w:val="00AE04A5"/>
    <w:rsid w:val="00B33ED2"/>
    <w:rsid w:val="00B346D2"/>
    <w:rsid w:val="00B74F7D"/>
    <w:rsid w:val="00B92F2C"/>
    <w:rsid w:val="00BA4E5B"/>
    <w:rsid w:val="00C178A8"/>
    <w:rsid w:val="00C87437"/>
    <w:rsid w:val="00CF2E0F"/>
    <w:rsid w:val="00D03B9C"/>
    <w:rsid w:val="00D3011C"/>
    <w:rsid w:val="00D61A05"/>
    <w:rsid w:val="00E73497"/>
    <w:rsid w:val="00EC5ED8"/>
    <w:rsid w:val="00F321EA"/>
    <w:rsid w:val="00F47CC8"/>
    <w:rsid w:val="00F64A6F"/>
    <w:rsid w:val="00F75324"/>
    <w:rsid w:val="00FC673E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D2"/>
    <w:pPr>
      <w:suppressAutoHyphens/>
      <w:spacing w:after="200" w:line="276" w:lineRule="auto"/>
    </w:pPr>
    <w:rPr>
      <w:rFonts w:ascii="Arial" w:eastAsia="SimSun" w:hAnsi="Arial" w:cs="Arial"/>
      <w:kern w:val="1"/>
      <w:sz w:val="21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ED2"/>
    <w:rPr>
      <w:rFonts w:ascii="Tahoma" w:eastAsia="SimSun" w:hAnsi="Tahoma" w:cs="Tahoma"/>
      <w:kern w:val="1"/>
      <w:sz w:val="16"/>
      <w:szCs w:val="16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1106</Characters>
  <Application>Microsoft Office Outlook</Application>
  <DocSecurity>0</DocSecurity>
  <Lines>0</Lines>
  <Paragraphs>0</Paragraphs>
  <ScaleCrop>false</ScaleCrop>
  <Company>Ministério dos Negócios Estrangeiros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LRE – Apresentação de Resultados </dc:title>
  <dc:subject/>
  <dc:creator>rnunes</dc:creator>
  <cp:keywords/>
  <dc:description/>
  <cp:lastModifiedBy>.</cp:lastModifiedBy>
  <cp:revision>2</cp:revision>
  <cp:lastPrinted>2012-06-12T12:15:00Z</cp:lastPrinted>
  <dcterms:created xsi:type="dcterms:W3CDTF">2012-06-13T08:30:00Z</dcterms:created>
  <dcterms:modified xsi:type="dcterms:W3CDTF">2012-06-13T08:30:00Z</dcterms:modified>
</cp:coreProperties>
</file>