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60" w:rsidRPr="00080060" w:rsidRDefault="00080060" w:rsidP="0008006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080060">
        <w:rPr>
          <w:rFonts w:ascii="Times New Roman" w:hAnsi="Times New Roman" w:cs="Times New Roman"/>
          <w:b/>
          <w:sz w:val="24"/>
          <w:szCs w:val="24"/>
          <w:lang w:val="es-ES"/>
        </w:rPr>
        <w:t>Pavlína</w:t>
      </w:r>
      <w:proofErr w:type="spellEnd"/>
      <w:r w:rsidRPr="000800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080060">
        <w:rPr>
          <w:rFonts w:ascii="Times New Roman" w:hAnsi="Times New Roman" w:cs="Times New Roman"/>
          <w:b/>
          <w:sz w:val="24"/>
          <w:szCs w:val="24"/>
          <w:lang w:val="es-ES"/>
        </w:rPr>
        <w:t>Řezníčková</w:t>
      </w:r>
      <w:proofErr w:type="spellEnd"/>
    </w:p>
    <w:p w:rsidR="00080060" w:rsidRDefault="00080060" w:rsidP="0008006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Estudió en la Academia de Artes, Arquitectura y Diseño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Praga en</w:t>
      </w:r>
      <w:r>
        <w:rPr>
          <w:rFonts w:ascii="Times New Roman" w:hAnsi="Times New Roman" w:cs="Times New Roman"/>
          <w:sz w:val="24"/>
          <w:szCs w:val="24"/>
          <w:lang w:val="es-ES"/>
        </w:rPr>
        <w:t>tre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1963-1969, donde fue estudiante de Adolf </w:t>
      </w:r>
      <w:proofErr w:type="spellStart"/>
      <w:r w:rsidRPr="00FF7E04">
        <w:rPr>
          <w:rFonts w:ascii="Times New Roman" w:hAnsi="Times New Roman" w:cs="Times New Roman"/>
          <w:sz w:val="24"/>
          <w:szCs w:val="24"/>
          <w:lang w:val="es-ES"/>
        </w:rPr>
        <w:t>Hoffmeister</w:t>
      </w:r>
      <w:proofErr w:type="spellEnd"/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y desde 1970 trabajó como artista entre otros en </w:t>
      </w:r>
      <w:r>
        <w:rPr>
          <w:rFonts w:ascii="Times New Roman" w:hAnsi="Times New Roman" w:cs="Times New Roman"/>
          <w:sz w:val="24"/>
          <w:szCs w:val="24"/>
          <w:lang w:val="es-ES"/>
        </w:rPr>
        <w:t>la película de dibujos animados Praga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. En 1976, después de su matrimonio, se mudó a España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donde obtuvo la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nacionalidad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española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80060" w:rsidRDefault="00080060" w:rsidP="0008006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Por iniciativa del presidente V. Havel, el 1 de junio de 1990, todavía ciudadana del Reino de España, fue admitida en la diplomacia checoslovaca y el 1 de septiembre de 1990 fue nombrada la primera embajadora poscomunista en España.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quedó en Madrid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después de la </w:t>
      </w:r>
      <w:r>
        <w:rPr>
          <w:rFonts w:ascii="Times New Roman" w:hAnsi="Times New Roman" w:cs="Times New Roman"/>
          <w:sz w:val="24"/>
          <w:szCs w:val="24"/>
          <w:lang w:val="es-ES"/>
        </w:rPr>
        <w:t>disolución de la federación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 fue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la primera embajadora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la República Checa, a la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que representó hasta febrero de 1996. Después de regresar a Praga, trabajó en el 2º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Departamento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 (Europa Central y Occidental)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Ministerio de Asuntos Exteriores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80060" w:rsidRPr="00FF7E04" w:rsidRDefault="00080060" w:rsidP="0008006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 xml:space="preserve">l 31 de enero de 1997 dejó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trabajar en </w:t>
      </w:r>
      <w:r w:rsidRPr="00FF7E04">
        <w:rPr>
          <w:rFonts w:ascii="Times New Roman" w:hAnsi="Times New Roman" w:cs="Times New Roman"/>
          <w:sz w:val="24"/>
          <w:szCs w:val="24"/>
          <w:lang w:val="es-ES"/>
        </w:rPr>
        <w:t>el ministerio. Actualmente trabaja como artista e ilustradora.</w:t>
      </w:r>
    </w:p>
    <w:p w:rsidR="00811F40" w:rsidRDefault="00811F40"/>
    <w:sectPr w:rsidR="0081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60"/>
    <w:rsid w:val="00080060"/>
    <w:rsid w:val="008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725F"/>
  <w15:chartTrackingRefBased/>
  <w15:docId w15:val="{27367AF5-72E2-46BE-A7C1-3922656F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0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2019-08-02T10:38:00Z</dcterms:created>
  <dcterms:modified xsi:type="dcterms:W3CDTF">2019-08-02T10:38:00Z</dcterms:modified>
</cp:coreProperties>
</file>