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355" w:rsidRPr="00607766" w:rsidRDefault="00607766" w:rsidP="00607766">
      <w:pPr>
        <w:pStyle w:val="Heading10"/>
        <w:keepNext/>
        <w:keepLines/>
        <w:shd w:val="clear" w:color="auto" w:fill="auto"/>
        <w:spacing w:after="120" w:line="240" w:lineRule="auto"/>
        <w:jc w:val="both"/>
        <w:rPr>
          <w:sz w:val="22"/>
        </w:rPr>
      </w:pPr>
      <w:bookmarkStart w:id="0" w:name="_GoBack"/>
      <w:bookmarkEnd w:id="0"/>
      <w:r w:rsidRPr="00607766">
        <w:rPr>
          <w:sz w:val="22"/>
          <w:szCs w:val="22"/>
          <w:lang w:bidi="en-US"/>
        </w:rPr>
        <w:t>REPUBLIC OF BULGARIA</w:t>
      </w:r>
    </w:p>
    <w:p w:rsidR="00607766" w:rsidRDefault="00607766" w:rsidP="00607766">
      <w:pPr>
        <w:pStyle w:val="Bodytext20"/>
        <w:shd w:val="clear" w:color="auto" w:fill="auto"/>
        <w:spacing w:after="120" w:line="240" w:lineRule="auto"/>
        <w:jc w:val="both"/>
        <w:rPr>
          <w:sz w:val="22"/>
        </w:rPr>
      </w:pPr>
      <w:r w:rsidRPr="00607766">
        <w:rPr>
          <w:sz w:val="22"/>
          <w:szCs w:val="22"/>
          <w:lang w:bidi="en-US"/>
        </w:rPr>
        <w:t xml:space="preserve">Ministry of Health </w:t>
      </w:r>
    </w:p>
    <w:p w:rsidR="00E23355" w:rsidRPr="00607766" w:rsidRDefault="00607766" w:rsidP="00607766">
      <w:pPr>
        <w:pStyle w:val="Bodytext20"/>
        <w:shd w:val="clear" w:color="auto" w:fill="auto"/>
        <w:spacing w:after="120" w:line="240" w:lineRule="auto"/>
        <w:jc w:val="both"/>
        <w:rPr>
          <w:sz w:val="22"/>
        </w:rPr>
      </w:pPr>
      <w:r w:rsidRPr="00607766">
        <w:rPr>
          <w:sz w:val="22"/>
          <w:szCs w:val="22"/>
          <w:lang w:bidi="en-US"/>
        </w:rPr>
        <w:t>Minister of Health</w:t>
      </w:r>
    </w:p>
    <w:p w:rsidR="00E23355" w:rsidRDefault="00607766" w:rsidP="00607766">
      <w:pPr>
        <w:pStyle w:val="Heading10"/>
        <w:keepNext/>
        <w:keepLines/>
        <w:shd w:val="clear" w:color="auto" w:fill="auto"/>
        <w:spacing w:after="120" w:line="240" w:lineRule="auto"/>
        <w:jc w:val="center"/>
        <w:rPr>
          <w:rStyle w:val="Heading1Spacing2pt"/>
          <w:b/>
          <w:bCs/>
          <w:spacing w:val="0"/>
          <w:sz w:val="22"/>
        </w:rPr>
      </w:pPr>
      <w:r w:rsidRPr="00607766">
        <w:rPr>
          <w:rStyle w:val="Heading1Spacing2pt"/>
          <w:b/>
          <w:spacing w:val="0"/>
          <w:sz w:val="22"/>
          <w:szCs w:val="22"/>
          <w:lang w:val="en-US" w:bidi="en-US"/>
        </w:rPr>
        <w:t>ORDINANCE</w:t>
      </w:r>
    </w:p>
    <w:p w:rsidR="00607766" w:rsidRPr="00607766" w:rsidRDefault="00607766" w:rsidP="00607766">
      <w:pPr>
        <w:pStyle w:val="Heading10"/>
        <w:keepNext/>
        <w:keepLines/>
        <w:shd w:val="clear" w:color="auto" w:fill="auto"/>
        <w:spacing w:after="120" w:line="240" w:lineRule="auto"/>
        <w:jc w:val="center"/>
        <w:rPr>
          <w:sz w:val="22"/>
        </w:rPr>
      </w:pPr>
      <w:r w:rsidRPr="00607766">
        <w:rPr>
          <w:rStyle w:val="Heading1Spacing2pt"/>
          <w:spacing w:val="0"/>
          <w:sz w:val="22"/>
          <w:szCs w:val="22"/>
          <w:lang w:val="en-US" w:bidi="en-US"/>
        </w:rPr>
        <w:t>No. РД-01-274 of 21 May 2020</w:t>
      </w:r>
    </w:p>
    <w:p w:rsidR="00E23355" w:rsidRPr="00607766" w:rsidRDefault="00607766" w:rsidP="00607766">
      <w:pPr>
        <w:pStyle w:val="Bodytext20"/>
        <w:shd w:val="clear" w:color="auto" w:fill="auto"/>
        <w:spacing w:after="120" w:line="240" w:lineRule="auto"/>
        <w:jc w:val="both"/>
        <w:rPr>
          <w:sz w:val="22"/>
        </w:rPr>
      </w:pPr>
      <w:r w:rsidRPr="00607766">
        <w:rPr>
          <w:sz w:val="22"/>
          <w:szCs w:val="22"/>
          <w:lang w:bidi="en-US"/>
        </w:rPr>
        <w:t>Pursuant to Articles 61(2), 63(4), (5) and (11) and 63c of the Health Act, Article 73 of the Code of Administrative Procedure and in connection with the emergency epidemic situation declared by Council of Ministers Decision No 325 of 14 May 2020 and the proposal of the Chief State Health Inspector to introduce relevant measures on the territory of Bulgaria,</w:t>
      </w:r>
    </w:p>
    <w:p w:rsidR="00E23355" w:rsidRPr="00607766" w:rsidRDefault="00607766" w:rsidP="00607766">
      <w:pPr>
        <w:pStyle w:val="Heading10"/>
        <w:keepNext/>
        <w:keepLines/>
        <w:shd w:val="clear" w:color="auto" w:fill="auto"/>
        <w:spacing w:after="120" w:line="240" w:lineRule="auto"/>
        <w:jc w:val="center"/>
        <w:rPr>
          <w:sz w:val="22"/>
        </w:rPr>
      </w:pPr>
      <w:r w:rsidRPr="00607766">
        <w:rPr>
          <w:rStyle w:val="Heading1Spacing2pt"/>
          <w:b/>
          <w:spacing w:val="0"/>
          <w:sz w:val="22"/>
          <w:szCs w:val="22"/>
          <w:lang w:val="en-US" w:bidi="en-US"/>
        </w:rPr>
        <w:t>I HEREBY ORDER:</w:t>
      </w:r>
    </w:p>
    <w:p w:rsidR="00E23355" w:rsidRPr="00607766" w:rsidRDefault="00607766" w:rsidP="00607766">
      <w:pPr>
        <w:pStyle w:val="Bodytext20"/>
        <w:numPr>
          <w:ilvl w:val="0"/>
          <w:numId w:val="1"/>
        </w:numPr>
        <w:shd w:val="clear" w:color="auto" w:fill="auto"/>
        <w:spacing w:after="120" w:line="240" w:lineRule="auto"/>
        <w:ind w:left="426" w:hanging="426"/>
        <w:jc w:val="both"/>
        <w:rPr>
          <w:sz w:val="22"/>
        </w:rPr>
      </w:pPr>
      <w:r w:rsidRPr="00607766">
        <w:rPr>
          <w:sz w:val="22"/>
          <w:szCs w:val="22"/>
          <w:lang w:bidi="en-US"/>
        </w:rPr>
        <w:t>A temporary ban on entry in the territory of the Republic of Bulgaria shall be imposed and shall run as of 22 May 2020, as follows:</w:t>
      </w:r>
    </w:p>
    <w:p w:rsidR="00E23355" w:rsidRPr="00607766" w:rsidRDefault="00607766" w:rsidP="00607766">
      <w:pPr>
        <w:pStyle w:val="Bodytext20"/>
        <w:numPr>
          <w:ilvl w:val="0"/>
          <w:numId w:val="4"/>
        </w:numPr>
        <w:shd w:val="clear" w:color="auto" w:fill="auto"/>
        <w:spacing w:after="120" w:line="240" w:lineRule="auto"/>
        <w:ind w:left="426" w:hanging="426"/>
        <w:jc w:val="both"/>
        <w:rPr>
          <w:sz w:val="22"/>
        </w:rPr>
      </w:pPr>
      <w:r w:rsidRPr="00607766">
        <w:rPr>
          <w:sz w:val="22"/>
          <w:szCs w:val="22"/>
          <w:lang w:bidi="en-US"/>
        </w:rPr>
        <w:t>A temporary ban on entry in the territory of the Republic of Bulgaria shall be imposed on all persons, irrespective of their nationality, using any and all border crossing points and any and all means of transport (air, marine, railway or road transport).</w:t>
      </w:r>
    </w:p>
    <w:p w:rsidR="00E23355" w:rsidRPr="00607766" w:rsidRDefault="00607766" w:rsidP="00607766">
      <w:pPr>
        <w:pStyle w:val="Bodytext20"/>
        <w:numPr>
          <w:ilvl w:val="0"/>
          <w:numId w:val="4"/>
        </w:numPr>
        <w:shd w:val="clear" w:color="auto" w:fill="auto"/>
        <w:spacing w:after="120" w:line="240" w:lineRule="auto"/>
        <w:ind w:left="426" w:hanging="426"/>
        <w:jc w:val="both"/>
        <w:rPr>
          <w:sz w:val="22"/>
        </w:rPr>
      </w:pPr>
      <w:r w:rsidRPr="00607766">
        <w:rPr>
          <w:sz w:val="22"/>
          <w:szCs w:val="22"/>
          <w:lang w:bidi="en-US"/>
        </w:rPr>
        <w:t>The ban referred to in item 1 shall not apply to:</w:t>
      </w:r>
    </w:p>
    <w:p w:rsidR="00E23355" w:rsidRPr="00607766" w:rsidRDefault="00607766" w:rsidP="00607766">
      <w:pPr>
        <w:pStyle w:val="Bodytext20"/>
        <w:numPr>
          <w:ilvl w:val="0"/>
          <w:numId w:val="5"/>
        </w:numPr>
        <w:shd w:val="clear" w:color="auto" w:fill="auto"/>
        <w:spacing w:after="120" w:line="240" w:lineRule="auto"/>
        <w:ind w:left="786"/>
        <w:jc w:val="both"/>
        <w:rPr>
          <w:sz w:val="22"/>
        </w:rPr>
      </w:pPr>
      <w:r w:rsidRPr="00607766">
        <w:rPr>
          <w:sz w:val="22"/>
          <w:szCs w:val="22"/>
          <w:lang w:bidi="en-US"/>
        </w:rPr>
        <w:t>Bulgarian citizens, citizens of EU Member States or of States Parties to the Schengen Agreement (including the Most Serene Republic of San Marino, the Principality of Andorra, the Principality of Monaco, the Vatican City State), the members of the families of Bulgarian citizens and persons who are in an actual domestic partnership with a Bulgarian citizen, persons with the status of permanent, long-term or extended residence on the territory of the Republic of Bulgaria and the members of their families;</w:t>
      </w:r>
    </w:p>
    <w:p w:rsidR="00E23355" w:rsidRPr="00607766" w:rsidRDefault="00607766" w:rsidP="00607766">
      <w:pPr>
        <w:pStyle w:val="Bodytext20"/>
        <w:numPr>
          <w:ilvl w:val="0"/>
          <w:numId w:val="5"/>
        </w:numPr>
        <w:shd w:val="clear" w:color="auto" w:fill="auto"/>
        <w:spacing w:after="120" w:line="240" w:lineRule="auto"/>
        <w:ind w:left="786"/>
        <w:jc w:val="both"/>
        <w:rPr>
          <w:sz w:val="22"/>
        </w:rPr>
      </w:pPr>
      <w:r w:rsidRPr="00607766">
        <w:rPr>
          <w:sz w:val="22"/>
          <w:szCs w:val="22"/>
          <w:lang w:bidi="en-US"/>
        </w:rPr>
        <w:t>medical professionals, medical researchers, social workers and their supervisors, where the purposes of their travel relate to the discharge of their professional obligations;</w:t>
      </w:r>
    </w:p>
    <w:p w:rsidR="00E23355" w:rsidRPr="00607766" w:rsidRDefault="00607766" w:rsidP="00607766">
      <w:pPr>
        <w:pStyle w:val="Bodytext20"/>
        <w:numPr>
          <w:ilvl w:val="0"/>
          <w:numId w:val="5"/>
        </w:numPr>
        <w:shd w:val="clear" w:color="auto" w:fill="auto"/>
        <w:spacing w:after="120" w:line="240" w:lineRule="auto"/>
        <w:ind w:left="786"/>
        <w:jc w:val="both"/>
        <w:rPr>
          <w:sz w:val="22"/>
        </w:rPr>
      </w:pPr>
      <w:r w:rsidRPr="00607766">
        <w:rPr>
          <w:sz w:val="22"/>
          <w:szCs w:val="22"/>
          <w:lang w:bidi="en-US"/>
        </w:rPr>
        <w:t>workers engaged in deliveries of medicinal products, medical devices, personal protection equipment and medical equipment, including the latter’s installation and maintenance;</w:t>
      </w:r>
    </w:p>
    <w:p w:rsidR="00E23355" w:rsidRPr="00607766" w:rsidRDefault="00607766" w:rsidP="00607766">
      <w:pPr>
        <w:pStyle w:val="Bodytext20"/>
        <w:numPr>
          <w:ilvl w:val="0"/>
          <w:numId w:val="5"/>
        </w:numPr>
        <w:shd w:val="clear" w:color="auto" w:fill="auto"/>
        <w:spacing w:after="120" w:line="240" w:lineRule="auto"/>
        <w:ind w:left="786"/>
        <w:jc w:val="both"/>
        <w:rPr>
          <w:sz w:val="22"/>
        </w:rPr>
      </w:pPr>
      <w:r w:rsidRPr="00607766">
        <w:rPr>
          <w:sz w:val="22"/>
          <w:szCs w:val="22"/>
          <w:lang w:bidi="en-US"/>
        </w:rPr>
        <w:t>transport staff engaged in international passenger transport and haulage, crew on aircraft engaged in commercial air transport and other transport staff where necessary, including crew on vessels and persons involved in the maintenance of said vessels;</w:t>
      </w:r>
    </w:p>
    <w:p w:rsidR="00E23355" w:rsidRPr="00607766" w:rsidRDefault="00607766" w:rsidP="00607766">
      <w:pPr>
        <w:pStyle w:val="Bodytext20"/>
        <w:numPr>
          <w:ilvl w:val="0"/>
          <w:numId w:val="5"/>
        </w:numPr>
        <w:shd w:val="clear" w:color="auto" w:fill="auto"/>
        <w:spacing w:after="120" w:line="240" w:lineRule="auto"/>
        <w:ind w:left="786"/>
        <w:jc w:val="both"/>
        <w:rPr>
          <w:sz w:val="22"/>
        </w:rPr>
      </w:pPr>
      <w:r w:rsidRPr="00607766">
        <w:rPr>
          <w:sz w:val="22"/>
          <w:szCs w:val="22"/>
          <w:lang w:bidi="en-US"/>
        </w:rPr>
        <w:t>foreign officials (heads of state, government ministers, etc.) and the members of their delegations, as well as diplomats, international organisation officials, military personnel, security and public order personnel and humanitarian workers in the course of discharging their professional obligations;</w:t>
      </w:r>
    </w:p>
    <w:p w:rsidR="00E23355" w:rsidRPr="00607766" w:rsidRDefault="00607766" w:rsidP="00607766">
      <w:pPr>
        <w:pStyle w:val="Bodytext20"/>
        <w:numPr>
          <w:ilvl w:val="0"/>
          <w:numId w:val="5"/>
        </w:numPr>
        <w:shd w:val="clear" w:color="auto" w:fill="auto"/>
        <w:spacing w:after="120" w:line="240" w:lineRule="auto"/>
        <w:ind w:left="786"/>
        <w:jc w:val="both"/>
        <w:rPr>
          <w:sz w:val="22"/>
        </w:rPr>
      </w:pPr>
      <w:r w:rsidRPr="00607766">
        <w:rPr>
          <w:sz w:val="22"/>
          <w:szCs w:val="22"/>
          <w:lang w:bidi="en-US"/>
        </w:rPr>
        <w:t>persons travelling for humanitarian purposes;</w:t>
      </w:r>
    </w:p>
    <w:p w:rsidR="00E23355" w:rsidRPr="00607766" w:rsidRDefault="00607766" w:rsidP="00607766">
      <w:pPr>
        <w:pStyle w:val="Bodytext20"/>
        <w:numPr>
          <w:ilvl w:val="0"/>
          <w:numId w:val="5"/>
        </w:numPr>
        <w:shd w:val="clear" w:color="auto" w:fill="auto"/>
        <w:spacing w:after="120" w:line="240" w:lineRule="auto"/>
        <w:ind w:left="786"/>
        <w:jc w:val="both"/>
        <w:rPr>
          <w:sz w:val="22"/>
        </w:rPr>
      </w:pPr>
      <w:r w:rsidRPr="00607766">
        <w:rPr>
          <w:sz w:val="22"/>
          <w:szCs w:val="22"/>
          <w:lang w:bidi="en-US"/>
        </w:rPr>
        <w:t>representatives of trade and economic investment activities and persons directly engaged in: construction, maintenance, exploitation and safety of strategic and critical infrastructure of the Republic of Bulgaria, engaged in the implementation of projects certified under the Investment Promotion Act and in conducting analyses of potential investment projects and other activities of importance to the economy of Bulgaria, including persons engaged in ship building and ship repair, where the capacity of said persons is duly certified by the Minister of Economy or the relevant portfolio Minister;</w:t>
      </w:r>
    </w:p>
    <w:p w:rsidR="00E23355" w:rsidRPr="00607766" w:rsidRDefault="00607766" w:rsidP="00607766">
      <w:pPr>
        <w:pStyle w:val="Bodytext20"/>
        <w:numPr>
          <w:ilvl w:val="0"/>
          <w:numId w:val="5"/>
        </w:numPr>
        <w:shd w:val="clear" w:color="auto" w:fill="auto"/>
        <w:spacing w:after="120" w:line="240" w:lineRule="auto"/>
        <w:ind w:left="786"/>
        <w:jc w:val="both"/>
        <w:rPr>
          <w:sz w:val="22"/>
        </w:rPr>
      </w:pPr>
      <w:r w:rsidRPr="00607766">
        <w:rPr>
          <w:sz w:val="22"/>
          <w:szCs w:val="22"/>
          <w:lang w:bidi="en-US"/>
        </w:rPr>
        <w:t>seasonal workers in the spheres of agriculture and tourism;</w:t>
      </w:r>
    </w:p>
    <w:p w:rsidR="00E23355" w:rsidRPr="00607766" w:rsidRDefault="00607766" w:rsidP="00607766">
      <w:pPr>
        <w:pStyle w:val="Bodytext20"/>
        <w:numPr>
          <w:ilvl w:val="0"/>
          <w:numId w:val="5"/>
        </w:numPr>
        <w:shd w:val="clear" w:color="auto" w:fill="auto"/>
        <w:spacing w:after="120" w:line="240" w:lineRule="auto"/>
        <w:ind w:left="786"/>
        <w:jc w:val="both"/>
        <w:rPr>
          <w:sz w:val="22"/>
        </w:rPr>
      </w:pPr>
      <w:r w:rsidRPr="00607766">
        <w:rPr>
          <w:sz w:val="22"/>
          <w:szCs w:val="22"/>
          <w:lang w:bidi="en-US"/>
        </w:rPr>
        <w:t>workers in border regions.</w:t>
      </w:r>
    </w:p>
    <w:p w:rsidR="00E23355" w:rsidRPr="00607766" w:rsidRDefault="00607766" w:rsidP="00607766">
      <w:pPr>
        <w:pStyle w:val="Bodytext20"/>
        <w:numPr>
          <w:ilvl w:val="0"/>
          <w:numId w:val="4"/>
        </w:numPr>
        <w:shd w:val="clear" w:color="auto" w:fill="auto"/>
        <w:spacing w:after="120" w:line="240" w:lineRule="auto"/>
        <w:ind w:left="426" w:hanging="426"/>
        <w:jc w:val="both"/>
        <w:rPr>
          <w:sz w:val="22"/>
        </w:rPr>
      </w:pPr>
      <w:r w:rsidRPr="00607766">
        <w:rPr>
          <w:sz w:val="22"/>
          <w:szCs w:val="22"/>
          <w:lang w:bidi="en-US"/>
        </w:rPr>
        <w:t>By derogation from the ban referred to in point 1, transit across the territory of the Republic of Bulgaria shall also be allowed to:</w:t>
      </w:r>
    </w:p>
    <w:p w:rsidR="00E23355" w:rsidRPr="00607766" w:rsidRDefault="00607766" w:rsidP="00607766">
      <w:pPr>
        <w:pStyle w:val="Bodytext20"/>
        <w:numPr>
          <w:ilvl w:val="0"/>
          <w:numId w:val="6"/>
        </w:numPr>
        <w:shd w:val="clear" w:color="auto" w:fill="auto"/>
        <w:spacing w:after="120" w:line="240" w:lineRule="auto"/>
        <w:ind w:left="786"/>
        <w:jc w:val="both"/>
        <w:rPr>
          <w:sz w:val="22"/>
        </w:rPr>
      </w:pPr>
      <w:r w:rsidRPr="00607766">
        <w:rPr>
          <w:sz w:val="22"/>
          <w:szCs w:val="22"/>
          <w:lang w:bidi="en-US"/>
        </w:rPr>
        <w:lastRenderedPageBreak/>
        <w:t>nationals of EU Member States and countries that are parties to the Schengen Agreement (including the Most Serene Republic of San Marino, the Principality of Andorra, the Principality of Monaco and the Vatican City State) and their family members wishing to return to their country of residence;</w:t>
      </w:r>
    </w:p>
    <w:p w:rsidR="00E23355" w:rsidRPr="00607766" w:rsidRDefault="00607766" w:rsidP="00607766">
      <w:pPr>
        <w:pStyle w:val="Bodytext20"/>
        <w:numPr>
          <w:ilvl w:val="0"/>
          <w:numId w:val="6"/>
        </w:numPr>
        <w:shd w:val="clear" w:color="auto" w:fill="auto"/>
        <w:spacing w:after="120" w:line="240" w:lineRule="auto"/>
        <w:ind w:left="786"/>
        <w:jc w:val="both"/>
        <w:rPr>
          <w:sz w:val="22"/>
        </w:rPr>
      </w:pPr>
      <w:r w:rsidRPr="00607766">
        <w:rPr>
          <w:sz w:val="22"/>
          <w:szCs w:val="22"/>
          <w:lang w:bidi="en-US"/>
        </w:rPr>
        <w:t>third-country nationals holding a long-term residence permit issued for another EU Member State or country that is a party to the Schengen Agreement (including the Most Serene Republic of San Marino, the Principality of Andorra, the Principality of Monaco and the Vatican City State) and their family members wishing to return to their country of residence;</w:t>
      </w:r>
    </w:p>
    <w:p w:rsidR="00E23355" w:rsidRPr="00607766" w:rsidRDefault="00607766" w:rsidP="00607766">
      <w:pPr>
        <w:pStyle w:val="Bodytext20"/>
        <w:numPr>
          <w:ilvl w:val="0"/>
          <w:numId w:val="6"/>
        </w:numPr>
        <w:shd w:val="clear" w:color="auto" w:fill="auto"/>
        <w:spacing w:after="120" w:line="240" w:lineRule="auto"/>
        <w:ind w:left="786"/>
        <w:jc w:val="both"/>
        <w:rPr>
          <w:sz w:val="22"/>
        </w:rPr>
      </w:pPr>
      <w:r w:rsidRPr="00607766">
        <w:rPr>
          <w:sz w:val="22"/>
          <w:szCs w:val="22"/>
          <w:lang w:bidi="en-US"/>
        </w:rPr>
        <w:t>Serbian, North Macedonian, Montenegrin and Turkish nationals wishing to return to their country of residence.</w:t>
      </w:r>
    </w:p>
    <w:p w:rsidR="00E23355" w:rsidRPr="00607766" w:rsidRDefault="00607766" w:rsidP="00607766">
      <w:pPr>
        <w:pStyle w:val="Bodytext20"/>
        <w:numPr>
          <w:ilvl w:val="0"/>
          <w:numId w:val="4"/>
        </w:numPr>
        <w:shd w:val="clear" w:color="auto" w:fill="auto"/>
        <w:spacing w:after="120" w:line="240" w:lineRule="auto"/>
        <w:ind w:left="426" w:hanging="426"/>
        <w:jc w:val="both"/>
        <w:rPr>
          <w:sz w:val="22"/>
        </w:rPr>
      </w:pPr>
      <w:r w:rsidRPr="00607766">
        <w:rPr>
          <w:sz w:val="22"/>
          <w:szCs w:val="22"/>
          <w:lang w:bidi="en-US"/>
        </w:rPr>
        <w:t>Transit shall only be allowed where immediate departure from the territory of the Republic of Bulgaria can be guaranteed.</w:t>
      </w:r>
    </w:p>
    <w:p w:rsidR="00E23355" w:rsidRPr="00607766" w:rsidRDefault="00607766" w:rsidP="00607766">
      <w:pPr>
        <w:pStyle w:val="Bodytext20"/>
        <w:numPr>
          <w:ilvl w:val="0"/>
          <w:numId w:val="4"/>
        </w:numPr>
        <w:shd w:val="clear" w:color="auto" w:fill="auto"/>
        <w:spacing w:after="120" w:line="240" w:lineRule="auto"/>
        <w:ind w:left="426" w:hanging="426"/>
        <w:jc w:val="both"/>
        <w:rPr>
          <w:sz w:val="22"/>
        </w:rPr>
      </w:pPr>
      <w:r w:rsidRPr="00607766">
        <w:rPr>
          <w:sz w:val="22"/>
          <w:szCs w:val="22"/>
          <w:lang w:bidi="en-US"/>
        </w:rPr>
        <w:t>Any and all persons entering the territory of the Republic of Bulgaria shall be subject to a 14-day quarantine period to be spent at their home or at another accommodation for the purposes of temporary residence stated by said persons in an instruction issued by the Head of the relevant Regional Health Inspectorate or a person authorised by them. This provision shall not apply to:</w:t>
      </w:r>
    </w:p>
    <w:p w:rsidR="00E23355" w:rsidRPr="00607766" w:rsidRDefault="00607766" w:rsidP="00607766">
      <w:pPr>
        <w:pStyle w:val="Bodytext20"/>
        <w:numPr>
          <w:ilvl w:val="0"/>
          <w:numId w:val="7"/>
        </w:numPr>
        <w:shd w:val="clear" w:color="auto" w:fill="auto"/>
        <w:spacing w:after="120" w:line="240" w:lineRule="auto"/>
        <w:ind w:left="786"/>
        <w:jc w:val="both"/>
        <w:rPr>
          <w:sz w:val="22"/>
        </w:rPr>
      </w:pPr>
      <w:r w:rsidRPr="00607766">
        <w:rPr>
          <w:sz w:val="22"/>
          <w:szCs w:val="22"/>
          <w:lang w:bidi="en-US"/>
        </w:rPr>
        <w:t>Bulgarian citizens and citizens of EU Member-States who:</w:t>
      </w:r>
    </w:p>
    <w:p w:rsidR="00E23355" w:rsidRPr="00607766" w:rsidRDefault="00607766" w:rsidP="00607766">
      <w:pPr>
        <w:pStyle w:val="Bodytext20"/>
        <w:shd w:val="clear" w:color="auto" w:fill="auto"/>
        <w:tabs>
          <w:tab w:val="left" w:pos="1276"/>
        </w:tabs>
        <w:spacing w:after="120" w:line="240" w:lineRule="auto"/>
        <w:ind w:left="720"/>
        <w:jc w:val="both"/>
        <w:rPr>
          <w:sz w:val="22"/>
        </w:rPr>
      </w:pPr>
      <w:r w:rsidRPr="00607766">
        <w:rPr>
          <w:sz w:val="22"/>
          <w:szCs w:val="22"/>
          <w:lang w:bidi="en-US"/>
        </w:rPr>
        <w:t>(aa)</w:t>
      </w:r>
      <w:r w:rsidRPr="00607766">
        <w:rPr>
          <w:sz w:val="22"/>
          <w:szCs w:val="22"/>
          <w:lang w:bidi="en-US"/>
        </w:rPr>
        <w:tab/>
        <w:t>are persons described in item 2, letter “f”;</w:t>
      </w:r>
    </w:p>
    <w:p w:rsidR="00E23355" w:rsidRPr="00607766" w:rsidRDefault="00607766" w:rsidP="00607766">
      <w:pPr>
        <w:pStyle w:val="Bodytext20"/>
        <w:shd w:val="clear" w:color="auto" w:fill="auto"/>
        <w:tabs>
          <w:tab w:val="left" w:pos="1276"/>
        </w:tabs>
        <w:spacing w:after="120" w:line="240" w:lineRule="auto"/>
        <w:ind w:left="720"/>
        <w:jc w:val="both"/>
        <w:rPr>
          <w:sz w:val="22"/>
        </w:rPr>
      </w:pPr>
      <w:r w:rsidRPr="00607766">
        <w:rPr>
          <w:sz w:val="22"/>
          <w:szCs w:val="22"/>
          <w:lang w:bidi="en-US"/>
        </w:rPr>
        <w:t>(ab)</w:t>
      </w:r>
      <w:r w:rsidRPr="00607766">
        <w:rPr>
          <w:sz w:val="22"/>
          <w:szCs w:val="22"/>
          <w:lang w:bidi="en-US"/>
        </w:rPr>
        <w:tab/>
        <w:t>are persons described in item 2, letter “g”;</w:t>
      </w:r>
    </w:p>
    <w:p w:rsidR="00E23355" w:rsidRPr="00607766" w:rsidRDefault="00607766" w:rsidP="00607766">
      <w:pPr>
        <w:pStyle w:val="Bodytext20"/>
        <w:shd w:val="clear" w:color="auto" w:fill="auto"/>
        <w:tabs>
          <w:tab w:val="left" w:pos="1276"/>
        </w:tabs>
        <w:spacing w:after="120" w:line="240" w:lineRule="auto"/>
        <w:ind w:left="1276" w:hanging="556"/>
        <w:jc w:val="both"/>
        <w:rPr>
          <w:sz w:val="22"/>
        </w:rPr>
      </w:pPr>
      <w:r w:rsidRPr="00607766">
        <w:rPr>
          <w:sz w:val="22"/>
          <w:szCs w:val="22"/>
          <w:lang w:bidi="en-US"/>
        </w:rPr>
        <w:t>(ac)</w:t>
      </w:r>
      <w:r w:rsidRPr="00607766">
        <w:rPr>
          <w:sz w:val="22"/>
          <w:szCs w:val="22"/>
          <w:lang w:bidi="en-US"/>
        </w:rPr>
        <w:tab/>
        <w:t>are members of the family of a Bulgarian citizen, are in an actual domestic partnership with a Bulgarian citizen, when their stay in the country will be seven days or less;</w:t>
      </w:r>
    </w:p>
    <w:p w:rsidR="00E23355" w:rsidRPr="00607766" w:rsidRDefault="00607766" w:rsidP="00607766">
      <w:pPr>
        <w:pStyle w:val="Bodytext20"/>
        <w:shd w:val="clear" w:color="auto" w:fill="auto"/>
        <w:tabs>
          <w:tab w:val="left" w:pos="1276"/>
        </w:tabs>
        <w:spacing w:after="120" w:line="240" w:lineRule="auto"/>
        <w:ind w:left="1276" w:hanging="556"/>
        <w:jc w:val="both"/>
        <w:rPr>
          <w:sz w:val="22"/>
        </w:rPr>
      </w:pPr>
      <w:r w:rsidRPr="00607766">
        <w:rPr>
          <w:sz w:val="22"/>
          <w:szCs w:val="22"/>
          <w:lang w:bidi="en-US"/>
        </w:rPr>
        <w:t>(ad)</w:t>
      </w:r>
      <w:r w:rsidRPr="00607766">
        <w:rPr>
          <w:sz w:val="22"/>
          <w:szCs w:val="22"/>
          <w:lang w:bidi="en-US"/>
        </w:rPr>
        <w:tab/>
        <w:t>bus drivers carrying out international transportation of passengers;</w:t>
      </w:r>
    </w:p>
    <w:p w:rsidR="00E23355" w:rsidRPr="00607766" w:rsidRDefault="00607766" w:rsidP="00607766">
      <w:pPr>
        <w:pStyle w:val="Bodytext20"/>
        <w:shd w:val="clear" w:color="auto" w:fill="auto"/>
        <w:tabs>
          <w:tab w:val="left" w:pos="1276"/>
        </w:tabs>
        <w:spacing w:after="120" w:line="240" w:lineRule="auto"/>
        <w:ind w:left="1276" w:hanging="556"/>
        <w:jc w:val="both"/>
        <w:rPr>
          <w:sz w:val="22"/>
        </w:rPr>
      </w:pPr>
      <w:r w:rsidRPr="00607766">
        <w:rPr>
          <w:sz w:val="22"/>
          <w:szCs w:val="22"/>
          <w:lang w:bidi="en-US"/>
        </w:rPr>
        <w:t>(ae)</w:t>
      </w:r>
      <w:r w:rsidRPr="00607766">
        <w:rPr>
          <w:sz w:val="22"/>
          <w:szCs w:val="22"/>
          <w:lang w:bidi="en-US"/>
        </w:rPr>
        <w:tab/>
        <w:t>truck drivers carrying out or completing international transportation of goods and cargos.</w:t>
      </w:r>
    </w:p>
    <w:p w:rsidR="00E23355" w:rsidRPr="00607766" w:rsidRDefault="00607766" w:rsidP="00607766">
      <w:pPr>
        <w:pStyle w:val="Bodytext20"/>
        <w:numPr>
          <w:ilvl w:val="0"/>
          <w:numId w:val="7"/>
        </w:numPr>
        <w:shd w:val="clear" w:color="auto" w:fill="auto"/>
        <w:spacing w:after="120" w:line="240" w:lineRule="auto"/>
        <w:ind w:left="786"/>
        <w:jc w:val="both"/>
        <w:rPr>
          <w:sz w:val="22"/>
        </w:rPr>
      </w:pPr>
      <w:r w:rsidRPr="00607766">
        <w:rPr>
          <w:sz w:val="22"/>
          <w:szCs w:val="22"/>
          <w:lang w:bidi="en-US"/>
        </w:rPr>
        <w:t>persons described in item 2, letters “b”, “c”, “e”, and “i”, irrespective of their citizenship.</w:t>
      </w:r>
    </w:p>
    <w:p w:rsidR="00E23355" w:rsidRPr="00607766" w:rsidRDefault="00607766" w:rsidP="00607766">
      <w:pPr>
        <w:pStyle w:val="Bodytext20"/>
        <w:numPr>
          <w:ilvl w:val="0"/>
          <w:numId w:val="4"/>
        </w:numPr>
        <w:shd w:val="clear" w:color="auto" w:fill="auto"/>
        <w:spacing w:after="120" w:line="240" w:lineRule="auto"/>
        <w:ind w:left="426" w:hanging="426"/>
        <w:jc w:val="both"/>
        <w:rPr>
          <w:sz w:val="22"/>
        </w:rPr>
      </w:pPr>
      <w:r w:rsidRPr="00607766">
        <w:rPr>
          <w:sz w:val="22"/>
          <w:szCs w:val="22"/>
          <w:lang w:bidi="en-US"/>
        </w:rPr>
        <w:t>The relevant Regional Health Inspectorate shall provide the Ministry of Foreign Affairs with information on any and all foreign nationals placed in quarantine (full name, date of birth, identity document number, nationality).</w:t>
      </w:r>
    </w:p>
    <w:p w:rsidR="00E23355" w:rsidRPr="00607766" w:rsidRDefault="00607766" w:rsidP="00607766">
      <w:pPr>
        <w:pStyle w:val="Bodytext20"/>
        <w:numPr>
          <w:ilvl w:val="0"/>
          <w:numId w:val="4"/>
        </w:numPr>
        <w:shd w:val="clear" w:color="auto" w:fill="auto"/>
        <w:spacing w:after="120" w:line="240" w:lineRule="auto"/>
        <w:ind w:left="426" w:hanging="426"/>
        <w:jc w:val="both"/>
        <w:rPr>
          <w:sz w:val="22"/>
        </w:rPr>
      </w:pPr>
      <w:r w:rsidRPr="00607766">
        <w:rPr>
          <w:sz w:val="22"/>
          <w:szCs w:val="22"/>
          <w:lang w:bidi="en-US"/>
        </w:rPr>
        <w:t>The persons who are not quarantined and the persons transiting through the country’s territory under item 4 shall submit to the border health control authorities a declaration in standard form – Annex No. 1 – whereby they shall assume the obligation to observe the anti-epidemic measures adopted on the territory of the Republic of Bulgaria under an ordinance by the Minister of Health, and shall declare that they are familiar with the risks associated with COVID-19.</w:t>
      </w:r>
    </w:p>
    <w:p w:rsidR="00E23355" w:rsidRPr="00607766" w:rsidRDefault="00607766" w:rsidP="00607766">
      <w:pPr>
        <w:pStyle w:val="Bodytext20"/>
        <w:numPr>
          <w:ilvl w:val="0"/>
          <w:numId w:val="4"/>
        </w:numPr>
        <w:shd w:val="clear" w:color="auto" w:fill="auto"/>
        <w:spacing w:after="120" w:line="240" w:lineRule="auto"/>
        <w:ind w:left="426" w:hanging="426"/>
        <w:jc w:val="both"/>
        <w:rPr>
          <w:sz w:val="22"/>
        </w:rPr>
      </w:pPr>
      <w:r w:rsidRPr="00607766">
        <w:rPr>
          <w:sz w:val="22"/>
          <w:szCs w:val="22"/>
          <w:lang w:bidi="en-US"/>
        </w:rPr>
        <w:t>Where drivers of heavy trucks transporting goods and cargo to be marketed in other countries are allowed to transit across the territory of the Republic of Bulgaria but cannot leave its territory owing to a ban imposed by a country neighbouring Bulgaria, a place at which the heavy truck and its driver can stay until the relevant ban is lifted shall be designated by the Road Infrastructure Agency (RIA).</w:t>
      </w:r>
    </w:p>
    <w:p w:rsidR="00E23355" w:rsidRPr="00607766" w:rsidRDefault="00607766" w:rsidP="00607766">
      <w:pPr>
        <w:pStyle w:val="Bodytext20"/>
        <w:numPr>
          <w:ilvl w:val="0"/>
          <w:numId w:val="4"/>
        </w:numPr>
        <w:shd w:val="clear" w:color="auto" w:fill="auto"/>
        <w:spacing w:after="120" w:line="240" w:lineRule="auto"/>
        <w:ind w:left="426" w:hanging="426"/>
        <w:jc w:val="both"/>
        <w:rPr>
          <w:sz w:val="22"/>
        </w:rPr>
      </w:pPr>
      <w:r w:rsidRPr="00607766">
        <w:rPr>
          <w:sz w:val="22"/>
          <w:szCs w:val="22"/>
          <w:lang w:bidi="en-US"/>
        </w:rPr>
        <w:t>The following special procedure shall apply to crew members on aircraft flying to and from public airports on the territory of the Republic of Bulgaria:</w:t>
      </w:r>
    </w:p>
    <w:p w:rsidR="00E23355" w:rsidRPr="00607766" w:rsidRDefault="00607766" w:rsidP="00607766">
      <w:pPr>
        <w:pStyle w:val="Bodytext20"/>
        <w:numPr>
          <w:ilvl w:val="0"/>
          <w:numId w:val="8"/>
        </w:numPr>
        <w:shd w:val="clear" w:color="auto" w:fill="auto"/>
        <w:spacing w:after="120" w:line="240" w:lineRule="auto"/>
        <w:ind w:left="786"/>
        <w:jc w:val="both"/>
        <w:rPr>
          <w:sz w:val="22"/>
        </w:rPr>
      </w:pPr>
      <w:r w:rsidRPr="00607766">
        <w:rPr>
          <w:sz w:val="22"/>
          <w:szCs w:val="22"/>
          <w:lang w:bidi="en-US"/>
        </w:rPr>
        <w:t>crew members on an aircraft servicing a flight from the Republic of Bulgaria to the territory of another country which has not had a layover on the territory of said country, except when on the tarmac (the apron position and the jet bridge) and where said layover was for the purposes of mandatory pre-flight preparations, and landing again in the Republic of Bulgaria shall not be subject to quarantine;</w:t>
      </w:r>
    </w:p>
    <w:p w:rsidR="00E23355" w:rsidRPr="00607766" w:rsidRDefault="00607766" w:rsidP="00607766">
      <w:pPr>
        <w:pStyle w:val="Bodytext20"/>
        <w:numPr>
          <w:ilvl w:val="0"/>
          <w:numId w:val="8"/>
        </w:numPr>
        <w:shd w:val="clear" w:color="auto" w:fill="auto"/>
        <w:spacing w:after="120" w:line="240" w:lineRule="auto"/>
        <w:ind w:left="786"/>
        <w:jc w:val="both"/>
        <w:rPr>
          <w:sz w:val="22"/>
        </w:rPr>
      </w:pPr>
      <w:r w:rsidRPr="00607766">
        <w:rPr>
          <w:sz w:val="22"/>
          <w:szCs w:val="22"/>
          <w:lang w:bidi="en-US"/>
        </w:rPr>
        <w:t xml:space="preserve">crew members on an aircraft servicing a flight to the Republic of Bulgaria from the territory of another country shall be allowed on the territory of the Republic of Bulgaria only if they do not leave the aircraft, except for the purposes of mandatory pre-flight preparations and where the </w:t>
      </w:r>
      <w:r w:rsidRPr="00607766">
        <w:rPr>
          <w:sz w:val="22"/>
          <w:szCs w:val="22"/>
          <w:lang w:bidi="en-US"/>
        </w:rPr>
        <w:lastRenderedPageBreak/>
        <w:t>time before their next planned flight does not exceed their flight duty period (FDP) but no more than twelve (12) hours;</w:t>
      </w:r>
    </w:p>
    <w:p w:rsidR="00E23355" w:rsidRPr="00607766" w:rsidRDefault="00607766" w:rsidP="00607766">
      <w:pPr>
        <w:pStyle w:val="Bodytext20"/>
        <w:numPr>
          <w:ilvl w:val="0"/>
          <w:numId w:val="8"/>
        </w:numPr>
        <w:shd w:val="clear" w:color="auto" w:fill="auto"/>
        <w:spacing w:after="120" w:line="240" w:lineRule="auto"/>
        <w:ind w:left="786"/>
        <w:jc w:val="both"/>
        <w:rPr>
          <w:sz w:val="22"/>
        </w:rPr>
      </w:pPr>
      <w:r w:rsidRPr="00607766">
        <w:rPr>
          <w:sz w:val="22"/>
          <w:szCs w:val="22"/>
          <w:lang w:bidi="en-US"/>
        </w:rPr>
        <w:t>crew members on an aircraft servicing a flight to the Republic of Bulgaria to deliver said aircraft for the purposes of technical maintenance and its subsequent return, where said crew members are foreign nationals, shall be allowed on the territory of the Republic of Bulgaria only if they do not leave the aircraft, except for the purposes of mandatory pre-flight preparations and where the time before their next planned flight does not exceed their flight duty period (FDP) but no more than twelve (12) hours;</w:t>
      </w:r>
    </w:p>
    <w:p w:rsidR="00E23355" w:rsidRPr="00607766" w:rsidRDefault="00607766" w:rsidP="00607766">
      <w:pPr>
        <w:pStyle w:val="Bodytext20"/>
        <w:numPr>
          <w:ilvl w:val="0"/>
          <w:numId w:val="8"/>
        </w:numPr>
        <w:shd w:val="clear" w:color="auto" w:fill="auto"/>
        <w:spacing w:after="120" w:line="240" w:lineRule="auto"/>
        <w:ind w:left="786"/>
        <w:jc w:val="both"/>
        <w:rPr>
          <w:sz w:val="22"/>
        </w:rPr>
      </w:pPr>
      <w:r w:rsidRPr="00607766">
        <w:rPr>
          <w:sz w:val="22"/>
          <w:szCs w:val="22"/>
          <w:lang w:bidi="en-US"/>
        </w:rPr>
        <w:t>where a passenger aboard an aircraft that has landed on the territory of the Republic of Bulgaria is found to display symptoms of COVID-19, the crew that provided services to said passenger displaying symptoms of COVID-19 shall not be assigned to subsequent flights and shall be placed in a mandatory quarantine for a period of 14 days according to instructions by the state health control authorities.</w:t>
      </w:r>
    </w:p>
    <w:p w:rsidR="00E23355" w:rsidRPr="00607766" w:rsidRDefault="00607766" w:rsidP="00744B42">
      <w:pPr>
        <w:pStyle w:val="Bodytext20"/>
        <w:numPr>
          <w:ilvl w:val="0"/>
          <w:numId w:val="4"/>
        </w:numPr>
        <w:shd w:val="clear" w:color="auto" w:fill="auto"/>
        <w:spacing w:after="120" w:line="240" w:lineRule="auto"/>
        <w:ind w:left="426" w:hanging="426"/>
        <w:jc w:val="both"/>
        <w:rPr>
          <w:sz w:val="22"/>
        </w:rPr>
      </w:pPr>
      <w:r w:rsidRPr="00607766">
        <w:rPr>
          <w:sz w:val="22"/>
          <w:szCs w:val="22"/>
          <w:lang w:bidi="en-US"/>
        </w:rPr>
        <w:t>The waiver of the mandatory 14-day quarantine shall also apply to bus drivers who are Bulgarian citizens carrying out international transportation of passengers and to drivers of trucks who are Bulgarian citizens and are carrying out or completing international transportation of goods who had been placed under quarantine prior to the date on which this ordinance entered into effect, but had not been in contact with persons ill with COVID-19 and if they had been quarantined because they had been engaged in carrying out international transportation of passengers or had been carrying out or completing international transportation of goods. If the conditions described herein have been met, the Director of the relevant Regional Health Inspectorate or a person duly authorized by him/her may repeal the decision on imposing mandatory quarantine.</w:t>
      </w:r>
    </w:p>
    <w:p w:rsidR="00E23355" w:rsidRPr="00607766" w:rsidRDefault="00607766" w:rsidP="00607766">
      <w:pPr>
        <w:pStyle w:val="Bodytext20"/>
        <w:numPr>
          <w:ilvl w:val="0"/>
          <w:numId w:val="1"/>
        </w:numPr>
        <w:shd w:val="clear" w:color="auto" w:fill="auto"/>
        <w:spacing w:after="120" w:line="240" w:lineRule="auto"/>
        <w:ind w:left="426" w:hanging="426"/>
        <w:jc w:val="both"/>
        <w:rPr>
          <w:sz w:val="22"/>
        </w:rPr>
      </w:pPr>
      <w:r w:rsidRPr="00607766">
        <w:rPr>
          <w:sz w:val="22"/>
          <w:szCs w:val="22"/>
          <w:lang w:bidi="en-US"/>
        </w:rPr>
        <w:t>I hereby repeal Ordinance No. РД-01-265 of 14 May 2020 by the Minister of Health.</w:t>
      </w:r>
    </w:p>
    <w:p w:rsidR="00E23355" w:rsidRPr="00607766" w:rsidRDefault="00607766" w:rsidP="00607766">
      <w:pPr>
        <w:pStyle w:val="Bodytext20"/>
        <w:numPr>
          <w:ilvl w:val="0"/>
          <w:numId w:val="1"/>
        </w:numPr>
        <w:shd w:val="clear" w:color="auto" w:fill="auto"/>
        <w:spacing w:after="120" w:line="240" w:lineRule="auto"/>
        <w:ind w:left="426" w:hanging="426"/>
        <w:jc w:val="both"/>
        <w:rPr>
          <w:sz w:val="22"/>
        </w:rPr>
      </w:pPr>
      <w:r w:rsidRPr="00607766">
        <w:rPr>
          <w:sz w:val="22"/>
          <w:szCs w:val="22"/>
          <w:lang w:bidi="en-US"/>
        </w:rPr>
        <w:t>This Ordinance shall enter into effect on 22 May 2020.</w:t>
      </w:r>
    </w:p>
    <w:p w:rsidR="00E23355" w:rsidRPr="00607766" w:rsidRDefault="00607766" w:rsidP="00607766">
      <w:pPr>
        <w:pStyle w:val="Bodytext20"/>
        <w:numPr>
          <w:ilvl w:val="0"/>
          <w:numId w:val="1"/>
        </w:numPr>
        <w:shd w:val="clear" w:color="auto" w:fill="auto"/>
        <w:spacing w:after="120" w:line="240" w:lineRule="auto"/>
        <w:ind w:left="426" w:hanging="426"/>
        <w:jc w:val="both"/>
        <w:rPr>
          <w:sz w:val="22"/>
        </w:rPr>
      </w:pPr>
      <w:r w:rsidRPr="00607766">
        <w:rPr>
          <w:sz w:val="22"/>
          <w:szCs w:val="22"/>
          <w:lang w:bidi="en-US"/>
        </w:rPr>
        <w:t>This Ordinance shall be communicated to the Heads of Regional Health Inspectorates, the Minister of Interior, the Minister of Transport, Information Technology and Communications, the Minister of Regional Development and Public Works, the Minister of Foreign Affairs and the Minister of Economy for information purposes and to ensure control over its implementation. It shall further be published on the website of the Ministry of Health.</w:t>
      </w:r>
    </w:p>
    <w:p w:rsidR="00E23355" w:rsidRPr="00607766" w:rsidRDefault="00607766" w:rsidP="00607766">
      <w:pPr>
        <w:pStyle w:val="Bodytext20"/>
        <w:shd w:val="clear" w:color="auto" w:fill="auto"/>
        <w:spacing w:after="120" w:line="240" w:lineRule="auto"/>
        <w:jc w:val="both"/>
        <w:rPr>
          <w:sz w:val="22"/>
        </w:rPr>
      </w:pPr>
      <w:r w:rsidRPr="00607766">
        <w:rPr>
          <w:sz w:val="22"/>
          <w:szCs w:val="22"/>
          <w:lang w:bidi="en-US"/>
        </w:rPr>
        <w:t>This Ordinance shall be subject to appeal before the relevant administrative court within one month of it being published on the website of the Ministry of Health according to the procedure set out in the Administrative Procedure Code.</w:t>
      </w:r>
    </w:p>
    <w:p w:rsidR="00607766" w:rsidRPr="00607766" w:rsidRDefault="00607766" w:rsidP="00607766">
      <w:pPr>
        <w:pStyle w:val="Heading10"/>
        <w:keepNext/>
        <w:keepLines/>
        <w:shd w:val="clear" w:color="auto" w:fill="auto"/>
        <w:spacing w:after="120" w:line="240" w:lineRule="auto"/>
        <w:jc w:val="both"/>
        <w:rPr>
          <w:b w:val="0"/>
          <w:i/>
          <w:sz w:val="22"/>
        </w:rPr>
      </w:pPr>
      <w:r w:rsidRPr="00607766">
        <w:rPr>
          <w:b w:val="0"/>
          <w:i/>
          <w:sz w:val="22"/>
          <w:szCs w:val="22"/>
          <w:lang w:bidi="en-US"/>
        </w:rPr>
        <w:t>[Signature]</w:t>
      </w:r>
    </w:p>
    <w:p w:rsidR="00607766" w:rsidRPr="00607766" w:rsidRDefault="00607766" w:rsidP="00607766">
      <w:pPr>
        <w:pStyle w:val="Heading10"/>
        <w:keepNext/>
        <w:keepLines/>
        <w:shd w:val="clear" w:color="auto" w:fill="auto"/>
        <w:spacing w:after="120" w:line="240" w:lineRule="auto"/>
        <w:jc w:val="both"/>
        <w:rPr>
          <w:b w:val="0"/>
          <w:i/>
          <w:sz w:val="22"/>
        </w:rPr>
      </w:pPr>
      <w:r w:rsidRPr="00607766">
        <w:rPr>
          <w:b w:val="0"/>
          <w:i/>
          <w:sz w:val="22"/>
          <w:szCs w:val="22"/>
          <w:lang w:bidi="en-US"/>
        </w:rPr>
        <w:t>[Round stamp reading ‘Ministry of Health of the Republic of Bulgaria’]</w:t>
      </w:r>
    </w:p>
    <w:p w:rsidR="00E23355" w:rsidRPr="00607766" w:rsidRDefault="00607766" w:rsidP="00607766">
      <w:pPr>
        <w:pStyle w:val="Heading10"/>
        <w:keepNext/>
        <w:keepLines/>
        <w:shd w:val="clear" w:color="auto" w:fill="auto"/>
        <w:spacing w:after="120" w:line="240" w:lineRule="auto"/>
        <w:jc w:val="both"/>
        <w:rPr>
          <w:sz w:val="22"/>
        </w:rPr>
      </w:pPr>
      <w:r w:rsidRPr="00607766">
        <w:rPr>
          <w:sz w:val="22"/>
          <w:szCs w:val="22"/>
          <w:lang w:bidi="en-US"/>
        </w:rPr>
        <w:t>KIRIL ANANIEV</w:t>
      </w:r>
    </w:p>
    <w:p w:rsidR="00607766" w:rsidRDefault="00607766" w:rsidP="00607766">
      <w:pPr>
        <w:pStyle w:val="Bodytext30"/>
        <w:shd w:val="clear" w:color="auto" w:fill="auto"/>
        <w:spacing w:after="120" w:line="240" w:lineRule="auto"/>
        <w:jc w:val="both"/>
        <w:rPr>
          <w:i w:val="0"/>
          <w:iCs w:val="0"/>
          <w:sz w:val="22"/>
        </w:rPr>
      </w:pPr>
      <w:r w:rsidRPr="00607766">
        <w:rPr>
          <w:sz w:val="22"/>
          <w:szCs w:val="22"/>
          <w:lang w:bidi="en-US"/>
        </w:rPr>
        <w:t>Minister of Health</w:t>
      </w:r>
      <w:r>
        <w:rPr>
          <w:sz w:val="22"/>
          <w:szCs w:val="22"/>
          <w:lang w:bidi="en-US"/>
        </w:rPr>
        <w:br w:type="page"/>
      </w:r>
    </w:p>
    <w:p w:rsidR="00E23355" w:rsidRPr="00607766" w:rsidRDefault="00607766" w:rsidP="00607766">
      <w:pPr>
        <w:pStyle w:val="Bodytext40"/>
        <w:shd w:val="clear" w:color="auto" w:fill="auto"/>
        <w:spacing w:after="120" w:line="240" w:lineRule="auto"/>
        <w:jc w:val="center"/>
        <w:rPr>
          <w:b w:val="0"/>
          <w:sz w:val="22"/>
        </w:rPr>
      </w:pPr>
      <w:r w:rsidRPr="00607766">
        <w:rPr>
          <w:b w:val="0"/>
          <w:sz w:val="22"/>
          <w:szCs w:val="22"/>
          <w:lang w:bidi="en-US"/>
        </w:rPr>
        <w:t>Annex No. 1 to Ordinance No. РД-01-274/21 May 2020</w:t>
      </w:r>
    </w:p>
    <w:p w:rsidR="00E23355" w:rsidRPr="00607766" w:rsidRDefault="00607766" w:rsidP="00607766">
      <w:pPr>
        <w:pStyle w:val="Bodytext50"/>
        <w:shd w:val="clear" w:color="auto" w:fill="auto"/>
        <w:spacing w:after="120" w:line="240" w:lineRule="auto"/>
        <w:ind w:firstLine="0"/>
        <w:rPr>
          <w:b w:val="0"/>
          <w:sz w:val="22"/>
        </w:rPr>
      </w:pPr>
      <w:r w:rsidRPr="00607766">
        <w:rPr>
          <w:b w:val="0"/>
          <w:sz w:val="22"/>
          <w:szCs w:val="22"/>
          <w:lang w:bidi="en-US"/>
        </w:rPr>
        <w:t>In connection with the COVID-19 pandemic declared by the World Health Organization,</w:t>
      </w:r>
    </w:p>
    <w:p w:rsidR="00E23355" w:rsidRPr="00607766" w:rsidRDefault="00607766" w:rsidP="00607766">
      <w:pPr>
        <w:pStyle w:val="Bodytext40"/>
        <w:shd w:val="clear" w:color="auto" w:fill="auto"/>
        <w:tabs>
          <w:tab w:val="right" w:leader="dot" w:pos="9072"/>
        </w:tabs>
        <w:spacing w:after="120" w:line="240" w:lineRule="auto"/>
        <w:jc w:val="both"/>
        <w:rPr>
          <w:b w:val="0"/>
          <w:sz w:val="22"/>
        </w:rPr>
      </w:pPr>
      <w:r w:rsidRPr="00607766">
        <w:rPr>
          <w:b w:val="0"/>
          <w:sz w:val="22"/>
          <w:szCs w:val="22"/>
          <w:lang w:bidi="en-US"/>
        </w:rPr>
        <w:t>I, Mr/Mrs</w:t>
      </w:r>
      <w:r w:rsidRPr="00607766">
        <w:rPr>
          <w:b w:val="0"/>
          <w:sz w:val="22"/>
          <w:szCs w:val="22"/>
          <w:lang w:bidi="en-US"/>
        </w:rPr>
        <w:tab/>
      </w:r>
    </w:p>
    <w:p w:rsidR="00E23355" w:rsidRPr="00607766" w:rsidRDefault="00607766" w:rsidP="00607766">
      <w:pPr>
        <w:pStyle w:val="Bodytext60"/>
        <w:shd w:val="clear" w:color="auto" w:fill="auto"/>
        <w:spacing w:after="120" w:line="240" w:lineRule="auto"/>
        <w:rPr>
          <w:b w:val="0"/>
          <w:sz w:val="22"/>
        </w:rPr>
      </w:pPr>
      <w:r w:rsidRPr="00607766">
        <w:rPr>
          <w:b w:val="0"/>
          <w:sz w:val="22"/>
          <w:szCs w:val="22"/>
          <w:lang w:bidi="en-US"/>
        </w:rPr>
        <w:t>(full name of the person)</w:t>
      </w:r>
    </w:p>
    <w:p w:rsidR="00607766" w:rsidRDefault="00607766" w:rsidP="00607766">
      <w:pPr>
        <w:pStyle w:val="Bodytext40"/>
        <w:shd w:val="clear" w:color="auto" w:fill="auto"/>
        <w:spacing w:after="120" w:line="240" w:lineRule="auto"/>
        <w:jc w:val="center"/>
        <w:rPr>
          <w:sz w:val="22"/>
        </w:rPr>
      </w:pPr>
    </w:p>
    <w:p w:rsidR="00E23355" w:rsidRPr="00607766" w:rsidRDefault="00607766" w:rsidP="00607766">
      <w:pPr>
        <w:pStyle w:val="Bodytext40"/>
        <w:shd w:val="clear" w:color="auto" w:fill="auto"/>
        <w:spacing w:after="120" w:line="240" w:lineRule="auto"/>
        <w:jc w:val="center"/>
        <w:rPr>
          <w:sz w:val="22"/>
        </w:rPr>
      </w:pPr>
      <w:r w:rsidRPr="00607766">
        <w:rPr>
          <w:sz w:val="22"/>
          <w:szCs w:val="22"/>
          <w:lang w:bidi="en-US"/>
        </w:rPr>
        <w:t>hereby DECLARE that:</w:t>
      </w:r>
    </w:p>
    <w:p w:rsidR="00E23355" w:rsidRPr="00607766" w:rsidRDefault="00607766" w:rsidP="00607766">
      <w:pPr>
        <w:pStyle w:val="Bodytext50"/>
        <w:numPr>
          <w:ilvl w:val="0"/>
          <w:numId w:val="3"/>
        </w:numPr>
        <w:shd w:val="clear" w:color="auto" w:fill="auto"/>
        <w:spacing w:after="120" w:line="240" w:lineRule="auto"/>
        <w:ind w:left="720" w:hanging="720"/>
        <w:jc w:val="both"/>
        <w:rPr>
          <w:b w:val="0"/>
          <w:sz w:val="22"/>
        </w:rPr>
      </w:pPr>
      <w:r w:rsidRPr="00607766">
        <w:rPr>
          <w:b w:val="0"/>
          <w:sz w:val="22"/>
          <w:szCs w:val="22"/>
          <w:lang w:bidi="en-US"/>
        </w:rPr>
        <w:t>I do not have the symptoms of COVID-19.</w:t>
      </w:r>
    </w:p>
    <w:p w:rsidR="00E23355" w:rsidRPr="00607766" w:rsidRDefault="00607766" w:rsidP="00607766">
      <w:pPr>
        <w:pStyle w:val="Bodytext50"/>
        <w:numPr>
          <w:ilvl w:val="0"/>
          <w:numId w:val="3"/>
        </w:numPr>
        <w:shd w:val="clear" w:color="auto" w:fill="auto"/>
        <w:spacing w:after="120" w:line="240" w:lineRule="auto"/>
        <w:ind w:left="720" w:hanging="720"/>
        <w:jc w:val="both"/>
        <w:rPr>
          <w:b w:val="0"/>
          <w:sz w:val="22"/>
        </w:rPr>
      </w:pPr>
      <w:r w:rsidRPr="00607766">
        <w:rPr>
          <w:b w:val="0"/>
          <w:sz w:val="22"/>
          <w:szCs w:val="22"/>
          <w:lang w:bidi="en-US"/>
        </w:rPr>
        <w:t>I have not been placed under quarantine.</w:t>
      </w:r>
    </w:p>
    <w:p w:rsidR="00E23355" w:rsidRPr="00607766" w:rsidRDefault="00607766" w:rsidP="00607766">
      <w:pPr>
        <w:pStyle w:val="Bodytext50"/>
        <w:numPr>
          <w:ilvl w:val="0"/>
          <w:numId w:val="3"/>
        </w:numPr>
        <w:shd w:val="clear" w:color="auto" w:fill="auto"/>
        <w:spacing w:after="120" w:line="240" w:lineRule="auto"/>
        <w:ind w:left="720" w:hanging="720"/>
        <w:jc w:val="both"/>
        <w:rPr>
          <w:b w:val="0"/>
          <w:sz w:val="22"/>
        </w:rPr>
      </w:pPr>
      <w:r w:rsidRPr="00607766">
        <w:rPr>
          <w:b w:val="0"/>
          <w:sz w:val="22"/>
          <w:szCs w:val="22"/>
          <w:lang w:bidi="en-US"/>
        </w:rPr>
        <w:t>I am aware of the epidemiologic situation in the Republic of Bulgaria and of the risks associated with COVID-19.</w:t>
      </w:r>
    </w:p>
    <w:p w:rsidR="00E23355" w:rsidRPr="00607766" w:rsidRDefault="00607766" w:rsidP="00607766">
      <w:pPr>
        <w:pStyle w:val="Bodytext50"/>
        <w:numPr>
          <w:ilvl w:val="0"/>
          <w:numId w:val="3"/>
        </w:numPr>
        <w:shd w:val="clear" w:color="auto" w:fill="auto"/>
        <w:spacing w:after="120" w:line="240" w:lineRule="auto"/>
        <w:ind w:left="720" w:hanging="720"/>
        <w:jc w:val="both"/>
        <w:rPr>
          <w:b w:val="0"/>
          <w:sz w:val="22"/>
        </w:rPr>
      </w:pPr>
      <w:r w:rsidRPr="00607766">
        <w:rPr>
          <w:b w:val="0"/>
          <w:sz w:val="22"/>
          <w:szCs w:val="22"/>
          <w:lang w:bidi="en-US"/>
        </w:rPr>
        <w:t>I undertake to observe the anti-epidemic measures introduced by an ordinance or by ordinances of the Minister of Health for the territory of the Republic of Bulgaria.</w:t>
      </w:r>
    </w:p>
    <w:p w:rsidR="00E23355" w:rsidRPr="00607766" w:rsidRDefault="00607766" w:rsidP="00607766">
      <w:pPr>
        <w:pStyle w:val="Bodytext50"/>
        <w:numPr>
          <w:ilvl w:val="0"/>
          <w:numId w:val="3"/>
        </w:numPr>
        <w:shd w:val="clear" w:color="auto" w:fill="auto"/>
        <w:spacing w:after="120" w:line="240" w:lineRule="auto"/>
        <w:ind w:left="720" w:hanging="720"/>
        <w:jc w:val="both"/>
        <w:rPr>
          <w:b w:val="0"/>
          <w:sz w:val="22"/>
        </w:rPr>
      </w:pPr>
      <w:r w:rsidRPr="00607766">
        <w:rPr>
          <w:b w:val="0"/>
          <w:sz w:val="22"/>
          <w:szCs w:val="22"/>
          <w:lang w:bidi="en-US"/>
        </w:rPr>
        <w:t>I am traveling at my own risk.</w:t>
      </w:r>
    </w:p>
    <w:p w:rsidR="00E23355" w:rsidRPr="00607766" w:rsidRDefault="00607766" w:rsidP="00607766">
      <w:pPr>
        <w:pStyle w:val="Bodytext50"/>
        <w:numPr>
          <w:ilvl w:val="0"/>
          <w:numId w:val="3"/>
        </w:numPr>
        <w:shd w:val="clear" w:color="auto" w:fill="auto"/>
        <w:tabs>
          <w:tab w:val="right" w:leader="dot" w:pos="9072"/>
        </w:tabs>
        <w:spacing w:after="120" w:line="240" w:lineRule="auto"/>
        <w:ind w:left="720" w:hanging="720"/>
        <w:jc w:val="both"/>
        <w:rPr>
          <w:b w:val="0"/>
          <w:sz w:val="22"/>
        </w:rPr>
      </w:pPr>
      <w:r w:rsidRPr="00607766">
        <w:rPr>
          <w:b w:val="0"/>
          <w:sz w:val="22"/>
          <w:szCs w:val="22"/>
          <w:lang w:bidi="en-US"/>
        </w:rPr>
        <w:t>Purpose of travel:</w:t>
      </w:r>
      <w:r w:rsidRPr="00607766">
        <w:rPr>
          <w:b w:val="0"/>
          <w:sz w:val="22"/>
          <w:szCs w:val="22"/>
          <w:lang w:bidi="en-US"/>
        </w:rPr>
        <w:tab/>
      </w:r>
    </w:p>
    <w:p w:rsidR="00E23355" w:rsidRPr="00607766" w:rsidRDefault="00607766" w:rsidP="00607766">
      <w:pPr>
        <w:pStyle w:val="Bodytext50"/>
        <w:numPr>
          <w:ilvl w:val="0"/>
          <w:numId w:val="3"/>
        </w:numPr>
        <w:shd w:val="clear" w:color="auto" w:fill="auto"/>
        <w:spacing w:after="120" w:line="240" w:lineRule="auto"/>
        <w:ind w:left="720" w:hanging="720"/>
        <w:jc w:val="both"/>
        <w:rPr>
          <w:b w:val="0"/>
          <w:sz w:val="22"/>
        </w:rPr>
      </w:pPr>
      <w:r w:rsidRPr="00607766">
        <w:rPr>
          <w:b w:val="0"/>
          <w:sz w:val="22"/>
          <w:szCs w:val="22"/>
          <w:lang w:bidi="en-US"/>
        </w:rPr>
        <w:t>I undertake to leave the territory of the Republic of Bulgaria without delay.</w:t>
      </w:r>
    </w:p>
    <w:p w:rsidR="00E23355" w:rsidRPr="00607766" w:rsidRDefault="00607766" w:rsidP="00607766">
      <w:pPr>
        <w:pStyle w:val="Bodytext30"/>
        <w:shd w:val="clear" w:color="auto" w:fill="auto"/>
        <w:spacing w:after="120" w:line="240" w:lineRule="auto"/>
        <w:jc w:val="center"/>
        <w:rPr>
          <w:sz w:val="16"/>
        </w:rPr>
      </w:pPr>
      <w:r w:rsidRPr="00607766">
        <w:rPr>
          <w:sz w:val="16"/>
          <w:szCs w:val="16"/>
          <w:lang w:bidi="en-US"/>
        </w:rPr>
        <w:t>/this applies only to individuals transiting through the territory of the Republic of Bulgaria/</w:t>
      </w:r>
    </w:p>
    <w:p w:rsidR="00E23355" w:rsidRPr="00607766" w:rsidRDefault="00607766" w:rsidP="00607766">
      <w:pPr>
        <w:pStyle w:val="Bodytext50"/>
        <w:numPr>
          <w:ilvl w:val="0"/>
          <w:numId w:val="3"/>
        </w:numPr>
        <w:shd w:val="clear" w:color="auto" w:fill="auto"/>
        <w:spacing w:after="120" w:line="240" w:lineRule="auto"/>
        <w:ind w:left="720" w:hanging="720"/>
        <w:jc w:val="both"/>
        <w:rPr>
          <w:b w:val="0"/>
          <w:sz w:val="22"/>
        </w:rPr>
      </w:pPr>
      <w:r w:rsidRPr="00607766">
        <w:rPr>
          <w:b w:val="0"/>
          <w:sz w:val="22"/>
          <w:szCs w:val="22"/>
          <w:lang w:bidi="en-US"/>
        </w:rPr>
        <w:t>I am liable for the provision of untrue data under the laws of the Republic of Bulgaria.</w:t>
      </w:r>
    </w:p>
    <w:p w:rsidR="00607766" w:rsidRDefault="00607766" w:rsidP="00607766">
      <w:pPr>
        <w:pStyle w:val="Bodytext50"/>
        <w:shd w:val="clear" w:color="auto" w:fill="auto"/>
        <w:spacing w:after="120" w:line="240" w:lineRule="auto"/>
        <w:ind w:firstLine="0"/>
        <w:jc w:val="both"/>
        <w:rPr>
          <w:rStyle w:val="Bodytext51"/>
          <w:bCs/>
          <w:sz w:val="22"/>
          <w:u w:val="none"/>
        </w:rPr>
      </w:pPr>
    </w:p>
    <w:p w:rsidR="00E23355" w:rsidRPr="00607766" w:rsidRDefault="00607766" w:rsidP="00607766">
      <w:pPr>
        <w:pStyle w:val="Bodytext50"/>
        <w:shd w:val="clear" w:color="auto" w:fill="auto"/>
        <w:spacing w:after="120" w:line="240" w:lineRule="auto"/>
        <w:ind w:firstLine="0"/>
        <w:jc w:val="both"/>
        <w:rPr>
          <w:b w:val="0"/>
          <w:sz w:val="22"/>
          <w:u w:val="single"/>
        </w:rPr>
      </w:pPr>
      <w:r w:rsidRPr="00607766">
        <w:rPr>
          <w:rStyle w:val="Bodytext51"/>
          <w:sz w:val="22"/>
          <w:szCs w:val="22"/>
          <w:lang w:val="en-US" w:bidi="en-US"/>
        </w:rPr>
        <w:t>Contact data:</w:t>
      </w:r>
    </w:p>
    <w:p w:rsidR="00E23355" w:rsidRPr="00607766" w:rsidRDefault="00607766" w:rsidP="00607766">
      <w:pPr>
        <w:pStyle w:val="Bodytext50"/>
        <w:shd w:val="clear" w:color="auto" w:fill="auto"/>
        <w:tabs>
          <w:tab w:val="right" w:leader="dot" w:pos="9072"/>
        </w:tabs>
        <w:spacing w:after="120" w:line="240" w:lineRule="auto"/>
        <w:ind w:firstLine="0"/>
        <w:jc w:val="both"/>
        <w:rPr>
          <w:b w:val="0"/>
          <w:sz w:val="22"/>
        </w:rPr>
      </w:pPr>
      <w:r w:rsidRPr="00607766">
        <w:rPr>
          <w:b w:val="0"/>
          <w:sz w:val="22"/>
          <w:szCs w:val="22"/>
          <w:lang w:bidi="en-US"/>
        </w:rPr>
        <w:t xml:space="preserve">No. of Personal ID Card or Passport: </w:t>
      </w:r>
      <w:r w:rsidRPr="00607766">
        <w:rPr>
          <w:b w:val="0"/>
          <w:sz w:val="22"/>
          <w:szCs w:val="22"/>
          <w:lang w:bidi="en-US"/>
        </w:rPr>
        <w:tab/>
      </w:r>
    </w:p>
    <w:p w:rsidR="00E23355" w:rsidRPr="00607766" w:rsidRDefault="00607766" w:rsidP="00607766">
      <w:pPr>
        <w:pStyle w:val="Bodytext50"/>
        <w:shd w:val="clear" w:color="auto" w:fill="auto"/>
        <w:tabs>
          <w:tab w:val="right" w:leader="dot" w:pos="9072"/>
        </w:tabs>
        <w:spacing w:after="120" w:line="240" w:lineRule="auto"/>
        <w:ind w:firstLine="0"/>
        <w:jc w:val="both"/>
        <w:rPr>
          <w:b w:val="0"/>
          <w:sz w:val="22"/>
        </w:rPr>
      </w:pPr>
      <w:r w:rsidRPr="00607766">
        <w:rPr>
          <w:b w:val="0"/>
          <w:sz w:val="22"/>
          <w:szCs w:val="22"/>
          <w:lang w:bidi="en-US"/>
        </w:rPr>
        <w:t xml:space="preserve">Mobile phone number: </w:t>
      </w:r>
      <w:r w:rsidRPr="00607766">
        <w:rPr>
          <w:b w:val="0"/>
          <w:sz w:val="22"/>
          <w:szCs w:val="22"/>
          <w:lang w:bidi="en-US"/>
        </w:rPr>
        <w:tab/>
      </w:r>
    </w:p>
    <w:p w:rsidR="00E23355" w:rsidRPr="00607766" w:rsidRDefault="00607766" w:rsidP="00607766">
      <w:pPr>
        <w:pStyle w:val="Bodytext50"/>
        <w:shd w:val="clear" w:color="auto" w:fill="auto"/>
        <w:tabs>
          <w:tab w:val="right" w:leader="dot" w:pos="9072"/>
        </w:tabs>
        <w:spacing w:after="120" w:line="240" w:lineRule="auto"/>
        <w:ind w:firstLine="0"/>
        <w:jc w:val="both"/>
        <w:rPr>
          <w:b w:val="0"/>
          <w:sz w:val="22"/>
        </w:rPr>
      </w:pPr>
      <w:r w:rsidRPr="00607766">
        <w:rPr>
          <w:b w:val="0"/>
          <w:sz w:val="22"/>
          <w:szCs w:val="22"/>
          <w:lang w:bidi="en-US"/>
        </w:rPr>
        <w:t>e-mail:</w:t>
      </w:r>
      <w:r w:rsidRPr="00607766">
        <w:rPr>
          <w:b w:val="0"/>
          <w:sz w:val="22"/>
          <w:szCs w:val="22"/>
          <w:lang w:bidi="en-US"/>
        </w:rPr>
        <w:tab/>
      </w:r>
    </w:p>
    <w:p w:rsidR="00607766" w:rsidRDefault="00607766" w:rsidP="00607766">
      <w:pPr>
        <w:pStyle w:val="Bodytext70"/>
        <w:shd w:val="clear" w:color="auto" w:fill="auto"/>
        <w:tabs>
          <w:tab w:val="left" w:pos="5298"/>
        </w:tabs>
        <w:spacing w:after="120" w:line="240" w:lineRule="auto"/>
        <w:rPr>
          <w:sz w:val="22"/>
        </w:rPr>
      </w:pPr>
    </w:p>
    <w:p w:rsidR="00E23355" w:rsidRPr="00607766" w:rsidRDefault="00607766" w:rsidP="00607766">
      <w:pPr>
        <w:pStyle w:val="Bodytext70"/>
        <w:shd w:val="clear" w:color="auto" w:fill="auto"/>
        <w:tabs>
          <w:tab w:val="left" w:pos="5298"/>
        </w:tabs>
        <w:spacing w:after="120" w:line="240" w:lineRule="auto"/>
        <w:rPr>
          <w:sz w:val="22"/>
        </w:rPr>
      </w:pPr>
      <w:r w:rsidRPr="00607766">
        <w:rPr>
          <w:sz w:val="22"/>
          <w:szCs w:val="22"/>
          <w:lang w:bidi="en-US"/>
        </w:rPr>
        <w:t>DATE:</w:t>
      </w:r>
      <w:r w:rsidRPr="00607766">
        <w:rPr>
          <w:sz w:val="22"/>
          <w:szCs w:val="22"/>
          <w:lang w:bidi="en-US"/>
        </w:rPr>
        <w:tab/>
        <w:t>SIGNATURE:</w:t>
      </w:r>
    </w:p>
    <w:sectPr w:rsidR="00E23355" w:rsidRPr="00607766" w:rsidSect="00607766">
      <w:pgSz w:w="11909" w:h="16840"/>
      <w:pgMar w:top="1417" w:right="1417" w:bottom="1417" w:left="141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D12" w:rsidRDefault="00607766">
      <w:r>
        <w:separator/>
      </w:r>
    </w:p>
  </w:endnote>
  <w:endnote w:type="continuationSeparator" w:id="0">
    <w:p w:rsidR="002A6D12" w:rsidRDefault="0060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355" w:rsidRDefault="00E23355"/>
  </w:footnote>
  <w:footnote w:type="continuationSeparator" w:id="0">
    <w:p w:rsidR="00E23355" w:rsidRDefault="00E2335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D7E"/>
    <w:multiLevelType w:val="multilevel"/>
    <w:tmpl w:val="4A8C3E6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D106B"/>
    <w:multiLevelType w:val="hybridMultilevel"/>
    <w:tmpl w:val="388EFCB4"/>
    <w:lvl w:ilvl="0" w:tplc="2D707DB0">
      <w:start w:val="1"/>
      <w:numFmt w:val="russianLow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39D2A16"/>
    <w:multiLevelType w:val="hybridMultilevel"/>
    <w:tmpl w:val="388EFCB4"/>
    <w:lvl w:ilvl="0" w:tplc="2D707DB0">
      <w:start w:val="1"/>
      <w:numFmt w:val="russianLow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353A3E66"/>
    <w:multiLevelType w:val="hybridMultilevel"/>
    <w:tmpl w:val="C79C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C4BDA"/>
    <w:multiLevelType w:val="hybridMultilevel"/>
    <w:tmpl w:val="388EFCB4"/>
    <w:lvl w:ilvl="0" w:tplc="2D707DB0">
      <w:start w:val="1"/>
      <w:numFmt w:val="russianLow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5E524798"/>
    <w:multiLevelType w:val="hybridMultilevel"/>
    <w:tmpl w:val="388EFCB4"/>
    <w:lvl w:ilvl="0" w:tplc="2D707DB0">
      <w:start w:val="1"/>
      <w:numFmt w:val="russianLow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712E53D4"/>
    <w:multiLevelType w:val="multilevel"/>
    <w:tmpl w:val="06AEAB9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235D79"/>
    <w:multiLevelType w:val="multilevel"/>
    <w:tmpl w:val="0C4C42C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6"/>
  </w:num>
  <w:num w:numId="4">
    <w:abstractNumId w:val="3"/>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55"/>
    <w:rsid w:val="002A6D12"/>
    <w:rsid w:val="00607766"/>
    <w:rsid w:val="00653482"/>
    <w:rsid w:val="00A97215"/>
    <w:rsid w:val="00E2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292ED-4EE2-4CD1-AC08-9247B695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Heading1">
    <w:name w:val="Heading #1_"/>
    <w:basedOn w:val="Standardnpsmoodstavce"/>
    <w:link w:val="Heading10"/>
    <w:rPr>
      <w:rFonts w:ascii="Times New Roman" w:eastAsia="Times New Roman" w:hAnsi="Times New Roman" w:cs="Times New Roman"/>
      <w:b/>
      <w:bCs/>
      <w:i w:val="0"/>
      <w:iCs w:val="0"/>
      <w:smallCaps w:val="0"/>
      <w:strike w:val="0"/>
      <w:u w:val="none"/>
    </w:rPr>
  </w:style>
  <w:style w:type="character" w:customStyle="1" w:styleId="Bodytext2">
    <w:name w:val="Body text (2)_"/>
    <w:basedOn w:val="Standardnpsmoodstavce"/>
    <w:link w:val="Bodytext20"/>
    <w:rPr>
      <w:rFonts w:ascii="Times New Roman" w:eastAsia="Times New Roman" w:hAnsi="Times New Roman" w:cs="Times New Roman"/>
      <w:b w:val="0"/>
      <w:bCs w:val="0"/>
      <w:i w:val="0"/>
      <w:iCs w:val="0"/>
      <w:smallCaps w:val="0"/>
      <w:strike w:val="0"/>
      <w:u w:val="none"/>
    </w:rPr>
  </w:style>
  <w:style w:type="character" w:customStyle="1" w:styleId="Heading1Spacing2pt">
    <w:name w:val="Heading #1 + Spacing 2 pt"/>
    <w:basedOn w:val="Heading1"/>
    <w:rPr>
      <w:rFonts w:ascii="Times New Roman" w:eastAsia="Times New Roman" w:hAnsi="Times New Roman" w:cs="Times New Roman"/>
      <w:b/>
      <w:bCs/>
      <w:i w:val="0"/>
      <w:iCs w:val="0"/>
      <w:smallCaps w:val="0"/>
      <w:strike w:val="0"/>
      <w:color w:val="000000"/>
      <w:spacing w:val="50"/>
      <w:w w:val="100"/>
      <w:position w:val="0"/>
      <w:sz w:val="24"/>
      <w:szCs w:val="24"/>
      <w:u w:val="none"/>
      <w:lang w:val="bg-BG" w:eastAsia="bg-BG" w:bidi="bg-BG"/>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213ptBold">
    <w:name w:val="Body text (2) + 13 pt;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3">
    <w:name w:val="Body text (3)_"/>
    <w:basedOn w:val="Standardnpsmoodstavce"/>
    <w:link w:val="Bodytext30"/>
    <w:rPr>
      <w:rFonts w:ascii="Times New Roman" w:eastAsia="Times New Roman" w:hAnsi="Times New Roman" w:cs="Times New Roman"/>
      <w:b w:val="0"/>
      <w:bCs w:val="0"/>
      <w:i/>
      <w:iCs/>
      <w:smallCaps w:val="0"/>
      <w:strike w:val="0"/>
      <w:u w:val="none"/>
    </w:rPr>
  </w:style>
  <w:style w:type="character" w:customStyle="1" w:styleId="Bodytext4">
    <w:name w:val="Body text (4)_"/>
    <w:basedOn w:val="Standardnpsmoodstavce"/>
    <w:link w:val="Bodytext40"/>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Standardnpsmoodstavce"/>
    <w:link w:val="Bodytext50"/>
    <w:rPr>
      <w:rFonts w:ascii="Times New Roman" w:eastAsia="Times New Roman" w:hAnsi="Times New Roman" w:cs="Times New Roman"/>
      <w:b/>
      <w:bCs/>
      <w:i w:val="0"/>
      <w:iCs w:val="0"/>
      <w:smallCaps w:val="0"/>
      <w:strike w:val="0"/>
      <w:sz w:val="26"/>
      <w:szCs w:val="26"/>
      <w:u w:val="none"/>
    </w:rPr>
  </w:style>
  <w:style w:type="character" w:customStyle="1" w:styleId="Bodytext6">
    <w:name w:val="Body text (6)_"/>
    <w:basedOn w:val="Standardnpsmoodstavce"/>
    <w:link w:val="Bodytext60"/>
    <w:rPr>
      <w:rFonts w:ascii="Times New Roman" w:eastAsia="Times New Roman" w:hAnsi="Times New Roman" w:cs="Times New Roman"/>
      <w:b/>
      <w:bCs/>
      <w:i/>
      <w:iCs/>
      <w:smallCaps w:val="0"/>
      <w:strike w:val="0"/>
      <w:sz w:val="26"/>
      <w:szCs w:val="26"/>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26"/>
      <w:szCs w:val="26"/>
      <w:u w:val="single"/>
      <w:lang w:val="bg-BG" w:eastAsia="bg-BG" w:bidi="bg-BG"/>
    </w:rPr>
  </w:style>
  <w:style w:type="character" w:customStyle="1" w:styleId="Bodytext7">
    <w:name w:val="Body text (7)_"/>
    <w:basedOn w:val="Standardnpsmoodstavce"/>
    <w:link w:val="Bodytext70"/>
    <w:rPr>
      <w:rFonts w:ascii="Times New Roman" w:eastAsia="Times New Roman" w:hAnsi="Times New Roman" w:cs="Times New Roman"/>
      <w:b/>
      <w:bCs/>
      <w:i w:val="0"/>
      <w:iCs w:val="0"/>
      <w:smallCaps w:val="0"/>
      <w:strike w:val="0"/>
      <w:u w:val="none"/>
    </w:rPr>
  </w:style>
  <w:style w:type="paragraph" w:customStyle="1" w:styleId="Heading10">
    <w:name w:val="Heading #1"/>
    <w:basedOn w:val="Normln"/>
    <w:link w:val="Heading1"/>
    <w:pPr>
      <w:shd w:val="clear" w:color="auto" w:fill="FFFFFF"/>
      <w:spacing w:line="408" w:lineRule="exact"/>
      <w:outlineLvl w:val="0"/>
    </w:pPr>
    <w:rPr>
      <w:rFonts w:ascii="Times New Roman" w:eastAsia="Times New Roman" w:hAnsi="Times New Roman" w:cs="Times New Roman"/>
      <w:b/>
      <w:bCs/>
    </w:rPr>
  </w:style>
  <w:style w:type="paragraph" w:customStyle="1" w:styleId="Bodytext20">
    <w:name w:val="Body text (2)"/>
    <w:basedOn w:val="Normln"/>
    <w:link w:val="Bodytext2"/>
    <w:pPr>
      <w:shd w:val="clear" w:color="auto" w:fill="FFFFFF"/>
      <w:spacing w:line="408" w:lineRule="exact"/>
    </w:pPr>
    <w:rPr>
      <w:rFonts w:ascii="Times New Roman" w:eastAsia="Times New Roman" w:hAnsi="Times New Roman" w:cs="Times New Roman"/>
    </w:rPr>
  </w:style>
  <w:style w:type="paragraph" w:customStyle="1" w:styleId="Bodytext30">
    <w:name w:val="Body text (3)"/>
    <w:basedOn w:val="Normln"/>
    <w:link w:val="Bodytext3"/>
    <w:pPr>
      <w:shd w:val="clear" w:color="auto" w:fill="FFFFFF"/>
      <w:spacing w:line="0" w:lineRule="atLeast"/>
    </w:pPr>
    <w:rPr>
      <w:rFonts w:ascii="Times New Roman" w:eastAsia="Times New Roman" w:hAnsi="Times New Roman" w:cs="Times New Roman"/>
      <w:i/>
      <w:iCs/>
    </w:rPr>
  </w:style>
  <w:style w:type="paragraph" w:customStyle="1" w:styleId="Bodytext40">
    <w:name w:val="Body text (4)"/>
    <w:basedOn w:val="Normln"/>
    <w:link w:val="Bodytext4"/>
    <w:pPr>
      <w:shd w:val="clear" w:color="auto" w:fill="FFFFFF"/>
      <w:spacing w:line="0" w:lineRule="atLeast"/>
    </w:pPr>
    <w:rPr>
      <w:rFonts w:ascii="Times New Roman" w:eastAsia="Times New Roman" w:hAnsi="Times New Roman" w:cs="Times New Roman"/>
      <w:b/>
      <w:bCs/>
      <w:sz w:val="26"/>
      <w:szCs w:val="26"/>
    </w:rPr>
  </w:style>
  <w:style w:type="paragraph" w:customStyle="1" w:styleId="Bodytext50">
    <w:name w:val="Body text (5)"/>
    <w:basedOn w:val="Normln"/>
    <w:link w:val="Bodytext5"/>
    <w:pPr>
      <w:shd w:val="clear" w:color="auto" w:fill="FFFFFF"/>
      <w:spacing w:line="0" w:lineRule="atLeast"/>
      <w:ind w:hanging="360"/>
      <w:jc w:val="center"/>
    </w:pPr>
    <w:rPr>
      <w:rFonts w:ascii="Times New Roman" w:eastAsia="Times New Roman" w:hAnsi="Times New Roman" w:cs="Times New Roman"/>
      <w:b/>
      <w:bCs/>
      <w:sz w:val="26"/>
      <w:szCs w:val="26"/>
    </w:rPr>
  </w:style>
  <w:style w:type="paragraph" w:customStyle="1" w:styleId="Bodytext60">
    <w:name w:val="Body text (6)"/>
    <w:basedOn w:val="Normln"/>
    <w:link w:val="Bodytext6"/>
    <w:pPr>
      <w:shd w:val="clear" w:color="auto" w:fill="FFFFFF"/>
      <w:spacing w:line="0" w:lineRule="atLeast"/>
      <w:jc w:val="center"/>
    </w:pPr>
    <w:rPr>
      <w:rFonts w:ascii="Times New Roman" w:eastAsia="Times New Roman" w:hAnsi="Times New Roman" w:cs="Times New Roman"/>
      <w:b/>
      <w:bCs/>
      <w:i/>
      <w:iCs/>
      <w:sz w:val="26"/>
      <w:szCs w:val="26"/>
    </w:rPr>
  </w:style>
  <w:style w:type="paragraph" w:customStyle="1" w:styleId="Bodytext70">
    <w:name w:val="Body text (7)"/>
    <w:basedOn w:val="Normln"/>
    <w:link w:val="Bodytext7"/>
    <w:pPr>
      <w:shd w:val="clear" w:color="auto" w:fill="FFFFFF"/>
      <w:spacing w:line="0" w:lineRule="atLeas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1566</Words>
  <Characters>9241</Characters>
  <Application>Microsoft Office Word</Application>
  <DocSecurity>4</DocSecurity>
  <Lines>77</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None</vt:lpstr>
      <vt:lpstr>None</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dc:title>
  <dc:subject>None</dc:subject>
  <dc:creator>None</dc:creator>
  <cp:keywords>None</cp:keywords>
  <cp:lastModifiedBy>Petr VÁVRA</cp:lastModifiedBy>
  <cp:revision>2</cp:revision>
  <dcterms:created xsi:type="dcterms:W3CDTF">2020-05-25T09:49:00Z</dcterms:created>
  <dcterms:modified xsi:type="dcterms:W3CDTF">2020-05-25T09:49:00Z</dcterms:modified>
</cp:coreProperties>
</file>