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66" w:rsidRPr="004F4466" w:rsidRDefault="004F4466" w:rsidP="00342C9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44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Information for travelers to and </w:t>
      </w:r>
      <w:r w:rsidR="00342C98">
        <w:rPr>
          <w:rFonts w:ascii="Times New Roman" w:hAnsi="Times New Roman" w:cs="Times New Roman"/>
          <w:b/>
          <w:sz w:val="24"/>
          <w:szCs w:val="24"/>
          <w:lang w:val="en-US"/>
        </w:rPr>
        <w:t>those transiting</w:t>
      </w:r>
      <w:r w:rsidRPr="004F44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Bulgaria</w:t>
      </w:r>
    </w:p>
    <w:p w:rsidR="004F4466" w:rsidRPr="004F4466" w:rsidRDefault="004F4466" w:rsidP="00E06E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The control over the </w:t>
      </w:r>
      <w:r w:rsidR="005D66E3">
        <w:rPr>
          <w:rFonts w:ascii="Times New Roman" w:hAnsi="Times New Roman" w:cs="Times New Roman"/>
          <w:sz w:val="24"/>
          <w:szCs w:val="24"/>
          <w:lang w:val="en-US"/>
        </w:rPr>
        <w:t>compliance with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 the Road Traffic Act (RTA) and the application of the measures provided in it aimed at increasing the traffic safety and to </w:t>
      </w:r>
      <w:r w:rsidR="009D28ED">
        <w:rPr>
          <w:rFonts w:ascii="Times New Roman" w:hAnsi="Times New Roman" w:cs="Times New Roman"/>
          <w:sz w:val="24"/>
          <w:szCs w:val="24"/>
          <w:lang w:val="en-US"/>
        </w:rPr>
        <w:t>preventing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 the administrative violations.</w:t>
      </w:r>
    </w:p>
    <w:p w:rsidR="004F4466" w:rsidRPr="004F4466" w:rsidRDefault="004F4466" w:rsidP="00E06E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The measures </w:t>
      </w:r>
      <w:r w:rsidR="00342C98">
        <w:rPr>
          <w:rFonts w:ascii="Times New Roman" w:hAnsi="Times New Roman" w:cs="Times New Roman"/>
          <w:sz w:val="24"/>
          <w:szCs w:val="24"/>
          <w:lang w:val="en-US"/>
        </w:rPr>
        <w:t>apply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 to all persons on the territory of the Republic of Bulgaria, regardless of their citizenship. </w:t>
      </w:r>
      <w:r w:rsidR="00970702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 June </w:t>
      </w:r>
      <w:r w:rsidR="00970702" w:rsidRPr="004F4466">
        <w:rPr>
          <w:rFonts w:ascii="Times New Roman" w:hAnsi="Times New Roman" w:cs="Times New Roman"/>
          <w:sz w:val="24"/>
          <w:szCs w:val="24"/>
          <w:lang w:val="en-US"/>
        </w:rPr>
        <w:t>2020,</w:t>
      </w:r>
      <w:r w:rsidR="00970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0702" w:rsidRPr="004F4466">
        <w:rPr>
          <w:rFonts w:ascii="Times New Roman" w:hAnsi="Times New Roman" w:cs="Times New Roman"/>
          <w:sz w:val="24"/>
          <w:szCs w:val="24"/>
          <w:lang w:val="en-US"/>
        </w:rPr>
        <w:t>they are applied</w:t>
      </w:r>
      <w:r w:rsidR="00970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0702"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="00970702">
        <w:rPr>
          <w:rFonts w:ascii="Times New Roman" w:hAnsi="Times New Roman" w:cs="Times New Roman"/>
          <w:sz w:val="24"/>
          <w:szCs w:val="24"/>
          <w:lang w:val="en-US"/>
        </w:rPr>
        <w:t xml:space="preserve"> in the country and 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at border checkpoints (BCPs). </w:t>
      </w:r>
    </w:p>
    <w:p w:rsidR="004F4466" w:rsidRPr="004F4466" w:rsidRDefault="004F4466" w:rsidP="00E06EE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4466">
        <w:rPr>
          <w:rFonts w:ascii="Times New Roman" w:hAnsi="Times New Roman" w:cs="Times New Roman"/>
          <w:b/>
          <w:sz w:val="24"/>
          <w:szCs w:val="24"/>
          <w:lang w:val="en-US"/>
        </w:rPr>
        <w:t>Procedure</w:t>
      </w:r>
    </w:p>
    <w:p w:rsidR="004F4466" w:rsidRPr="004F4466" w:rsidRDefault="00E57530" w:rsidP="00E06E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F4466"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 persons and vehicles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verified </w:t>
      </w:r>
      <w:r w:rsidR="004F4466" w:rsidRPr="004F4466">
        <w:rPr>
          <w:rFonts w:ascii="Times New Roman" w:hAnsi="Times New Roman" w:cs="Times New Roman"/>
          <w:sz w:val="24"/>
          <w:szCs w:val="24"/>
          <w:lang w:val="en-US"/>
        </w:rPr>
        <w:t>in the automated information systems of the Ministry of Interior.</w:t>
      </w:r>
    </w:p>
    <w:p w:rsidR="004F4466" w:rsidRPr="004F4466" w:rsidRDefault="004F4466" w:rsidP="00E06E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0B62">
        <w:rPr>
          <w:rFonts w:ascii="Times New Roman" w:hAnsi="Times New Roman" w:cs="Times New Roman"/>
          <w:color w:val="FF0000"/>
          <w:sz w:val="24"/>
          <w:szCs w:val="24"/>
          <w:lang w:val="en-US"/>
        </w:rPr>
        <w:t>1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. If the </w:t>
      </w:r>
      <w:r w:rsidR="00E57530">
        <w:rPr>
          <w:rFonts w:ascii="Times New Roman" w:hAnsi="Times New Roman" w:cs="Times New Roman"/>
          <w:sz w:val="24"/>
          <w:szCs w:val="24"/>
          <w:lang w:val="en-US"/>
        </w:rPr>
        <w:t>verification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7530">
        <w:rPr>
          <w:rFonts w:ascii="Times New Roman" w:hAnsi="Times New Roman" w:cs="Times New Roman"/>
          <w:sz w:val="24"/>
          <w:szCs w:val="24"/>
          <w:lang w:val="en-US"/>
        </w:rPr>
        <w:t>shows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0B62">
        <w:rPr>
          <w:rFonts w:ascii="Times New Roman" w:hAnsi="Times New Roman" w:cs="Times New Roman"/>
          <w:sz w:val="24"/>
          <w:szCs w:val="24"/>
          <w:u w:val="single"/>
          <w:lang w:val="en-US"/>
        </w:rPr>
        <w:t>issued but not served administrative penal documents</w:t>
      </w:r>
      <w:r w:rsidR="00BB0B62">
        <w:rPr>
          <w:rFonts w:ascii="Times New Roman" w:hAnsi="Times New Roman" w:cs="Times New Roman"/>
          <w:sz w:val="24"/>
          <w:szCs w:val="24"/>
          <w:lang w:val="en-US"/>
        </w:rPr>
        <w:t xml:space="preserve"> under the Road Traffic Act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 (including </w:t>
      </w:r>
      <w:r w:rsidR="00E57530">
        <w:rPr>
          <w:rFonts w:ascii="Times New Roman" w:hAnsi="Times New Roman" w:cs="Times New Roman"/>
          <w:sz w:val="24"/>
          <w:szCs w:val="24"/>
          <w:lang w:val="en-US"/>
        </w:rPr>
        <w:t xml:space="preserve">preceding 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violations), the documents shall be served </w:t>
      </w:r>
      <w:r w:rsidR="00E5753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 the person. </w:t>
      </w:r>
      <w:r w:rsidR="005B4618">
        <w:rPr>
          <w:rFonts w:ascii="Times New Roman" w:hAnsi="Times New Roman" w:cs="Times New Roman"/>
          <w:sz w:val="24"/>
          <w:szCs w:val="24"/>
          <w:lang w:val="en-US"/>
        </w:rPr>
        <w:t>Once the documents are served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461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 term </w:t>
      </w:r>
      <w:r w:rsidR="005B461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B0B62">
        <w:rPr>
          <w:rFonts w:ascii="Times New Roman" w:hAnsi="Times New Roman" w:cs="Times New Roman"/>
          <w:sz w:val="24"/>
          <w:szCs w:val="24"/>
          <w:lang w:val="en-US"/>
        </w:rPr>
        <w:t xml:space="preserve"> appeal </w:t>
      </w:r>
      <w:r w:rsidR="005B4618">
        <w:rPr>
          <w:rFonts w:ascii="Times New Roman" w:hAnsi="Times New Roman" w:cs="Times New Roman"/>
          <w:sz w:val="24"/>
          <w:szCs w:val="24"/>
          <w:lang w:val="en-US"/>
        </w:rPr>
        <w:t xml:space="preserve">before the </w:t>
      </w:r>
      <w:r w:rsidR="00BB0B62">
        <w:rPr>
          <w:rFonts w:ascii="Times New Roman" w:hAnsi="Times New Roman" w:cs="Times New Roman"/>
          <w:sz w:val="24"/>
          <w:szCs w:val="24"/>
          <w:lang w:val="en-US"/>
        </w:rPr>
        <w:t xml:space="preserve">court </w:t>
      </w:r>
      <w:r w:rsidR="005B4618">
        <w:rPr>
          <w:rFonts w:ascii="Times New Roman" w:hAnsi="Times New Roman" w:cs="Times New Roman"/>
          <w:sz w:val="24"/>
          <w:szCs w:val="24"/>
          <w:lang w:val="en-US"/>
        </w:rPr>
        <w:t>starts</w:t>
      </w:r>
      <w:r w:rsidR="00BB0B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4618">
        <w:rPr>
          <w:rFonts w:ascii="Times New Roman" w:hAnsi="Times New Roman" w:cs="Times New Roman"/>
          <w:sz w:val="24"/>
          <w:szCs w:val="24"/>
          <w:lang w:val="en-US"/>
        </w:rPr>
        <w:t>which indicates that</w:t>
      </w:r>
      <w:r w:rsidR="00BB0B62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5B4618" w:rsidRPr="004F4466">
        <w:rPr>
          <w:rFonts w:ascii="Times New Roman" w:hAnsi="Times New Roman" w:cs="Times New Roman"/>
          <w:sz w:val="24"/>
          <w:szCs w:val="24"/>
          <w:lang w:val="en-US"/>
        </w:rPr>
        <w:t>imposed</w:t>
      </w:r>
      <w:r w:rsidR="005B4618"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>fine is not automatically due.</w:t>
      </w:r>
    </w:p>
    <w:p w:rsidR="004F4466" w:rsidRPr="004F4466" w:rsidRDefault="004F4466" w:rsidP="00E06EE0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F4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Useful - if the </w:t>
      </w:r>
      <w:r w:rsidR="005B4618" w:rsidRPr="004F4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imposed </w:t>
      </w:r>
      <w:r w:rsidRPr="004F4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fines by </w:t>
      </w:r>
      <w:r w:rsidRPr="006E5F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electronic </w:t>
      </w:r>
      <w:r w:rsidR="006E5FC9">
        <w:rPr>
          <w:rFonts w:ascii="Times New Roman" w:hAnsi="Times New Roman" w:cs="Times New Roman"/>
          <w:i/>
          <w:sz w:val="24"/>
          <w:szCs w:val="24"/>
          <w:lang w:val="en-US"/>
        </w:rPr>
        <w:t>slip</w:t>
      </w:r>
      <w:r w:rsidRPr="004F4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are paid voluntarily within 14 days, 70% of the total amount of the fine is paid.</w:t>
      </w:r>
    </w:p>
    <w:p w:rsidR="004F4466" w:rsidRPr="004F4466" w:rsidRDefault="00127FCD" w:rsidP="00E06E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Once the deadline expires</w:t>
      </w:r>
      <w:r w:rsidR="004F4466"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, the imposed fine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F4466"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466" w:rsidRPr="004F4466">
        <w:rPr>
          <w:rFonts w:ascii="Times New Roman" w:hAnsi="Times New Roman" w:cs="Times New Roman"/>
          <w:b/>
          <w:sz w:val="24"/>
          <w:szCs w:val="24"/>
          <w:lang w:val="en-US"/>
        </w:rPr>
        <w:t>due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 this</w:t>
      </w:r>
      <w:r w:rsidR="004F4466"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BF6" w:rsidRPr="004F4466">
        <w:rPr>
          <w:rFonts w:ascii="Times New Roman" w:hAnsi="Times New Roman" w:cs="Times New Roman"/>
          <w:sz w:val="24"/>
          <w:szCs w:val="24"/>
          <w:lang w:val="en-US"/>
        </w:rPr>
        <w:t>case,</w:t>
      </w:r>
      <w:r w:rsidR="004F4466"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466" w:rsidRPr="004F4466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="00EA75E6">
        <w:rPr>
          <w:rFonts w:ascii="Times New Roman" w:hAnsi="Times New Roman" w:cs="Times New Roman"/>
          <w:b/>
          <w:sz w:val="24"/>
          <w:szCs w:val="24"/>
          <w:lang w:val="en-US"/>
        </w:rPr>
        <w:t>mpulsory</w:t>
      </w:r>
      <w:r w:rsidR="004F4466" w:rsidRPr="004F44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administrative measures (</w:t>
      </w:r>
      <w:r w:rsidR="00BB0B6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4F4466" w:rsidRPr="004F44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AM) </w:t>
      </w:r>
      <w:r w:rsidR="004F4466"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>
        <w:rPr>
          <w:rFonts w:ascii="Times New Roman" w:hAnsi="Times New Roman" w:cs="Times New Roman"/>
          <w:sz w:val="24"/>
          <w:szCs w:val="24"/>
          <w:lang w:val="en-US"/>
        </w:rPr>
        <w:t>imposed as follows</w:t>
      </w:r>
      <w:r w:rsidR="004F4466" w:rsidRPr="004F446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F4466" w:rsidRPr="004F4466" w:rsidRDefault="004F4466" w:rsidP="00E06E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A0D19" w:rsidRPr="000A0D19">
        <w:rPr>
          <w:rFonts w:ascii="Times New Roman" w:hAnsi="Times New Roman" w:cs="Times New Roman"/>
          <w:sz w:val="24"/>
          <w:szCs w:val="24"/>
          <w:lang w:val="en-US"/>
        </w:rPr>
        <w:t xml:space="preserve">temporary withdrawal of the </w:t>
      </w:r>
      <w:r w:rsidR="00070BF6">
        <w:rPr>
          <w:rFonts w:ascii="Times New Roman" w:hAnsi="Times New Roman" w:cs="Times New Roman"/>
          <w:sz w:val="24"/>
          <w:szCs w:val="24"/>
          <w:lang w:val="en-US"/>
        </w:rPr>
        <w:t>right to drive</w:t>
      </w:r>
      <w:r w:rsidR="000A0D19" w:rsidRPr="000A0D19">
        <w:rPr>
          <w:rFonts w:ascii="Times New Roman" w:hAnsi="Times New Roman" w:cs="Times New Roman"/>
          <w:sz w:val="24"/>
          <w:szCs w:val="24"/>
          <w:lang w:val="en-US"/>
        </w:rPr>
        <w:t xml:space="preserve"> of a </w:t>
      </w:r>
      <w:r w:rsidR="00070BF6">
        <w:rPr>
          <w:rFonts w:ascii="Times New Roman" w:hAnsi="Times New Roman" w:cs="Times New Roman"/>
          <w:sz w:val="24"/>
          <w:szCs w:val="24"/>
          <w:lang w:val="en-US"/>
        </w:rPr>
        <w:t>person</w:t>
      </w:r>
      <w:r w:rsidR="009D2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BF6">
        <w:rPr>
          <w:rFonts w:ascii="Times New Roman" w:hAnsi="Times New Roman" w:cs="Times New Roman"/>
          <w:sz w:val="24"/>
          <w:szCs w:val="24"/>
          <w:lang w:val="en-US"/>
        </w:rPr>
        <w:t>driving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 a motor vehicle with a</w:t>
      </w:r>
      <w:r w:rsidR="00070BF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BF6" w:rsidRPr="004F4466">
        <w:rPr>
          <w:rFonts w:ascii="Times New Roman" w:hAnsi="Times New Roman" w:cs="Times New Roman"/>
          <w:sz w:val="24"/>
          <w:szCs w:val="24"/>
          <w:lang w:val="en-US"/>
        </w:rPr>
        <w:t>imposed</w:t>
      </w:r>
      <w:r w:rsidR="00070BF6"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>fine</w:t>
      </w:r>
      <w:r w:rsidR="00070BF6">
        <w:rPr>
          <w:rFonts w:ascii="Times New Roman" w:hAnsi="Times New Roman" w:cs="Times New Roman"/>
          <w:sz w:val="24"/>
          <w:szCs w:val="24"/>
          <w:lang w:val="en-US"/>
        </w:rPr>
        <w:t xml:space="preserve"> which was not 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>paid within the period for voluntary payment - until the due fine</w:t>
      </w:r>
      <w:r w:rsidR="006E4D89">
        <w:rPr>
          <w:rFonts w:ascii="Times New Roman" w:hAnsi="Times New Roman" w:cs="Times New Roman"/>
          <w:sz w:val="24"/>
          <w:szCs w:val="24"/>
          <w:lang w:val="en-US"/>
        </w:rPr>
        <w:t xml:space="preserve"> is paid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4466" w:rsidRPr="004F4466" w:rsidRDefault="004F4466" w:rsidP="00E06E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- and temporary suspension </w:t>
      </w:r>
      <w:r w:rsidR="00BE6F7E">
        <w:rPr>
          <w:rFonts w:ascii="Times New Roman" w:hAnsi="Times New Roman" w:cs="Times New Roman"/>
          <w:sz w:val="24"/>
          <w:szCs w:val="24"/>
          <w:lang w:val="en-US"/>
        </w:rPr>
        <w:t xml:space="preserve">from the road 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of the vehicle of an owner </w:t>
      </w:r>
      <w:r w:rsidR="00BE6F7E">
        <w:rPr>
          <w:rFonts w:ascii="Times New Roman" w:hAnsi="Times New Roman" w:cs="Times New Roman"/>
          <w:sz w:val="24"/>
          <w:szCs w:val="24"/>
          <w:lang w:val="en-US"/>
        </w:rPr>
        <w:t>driving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 a motor vehicle with </w:t>
      </w:r>
      <w:r w:rsidR="006E4D89" w:rsidRPr="004F44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E4D8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E4D89"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 imposed fine</w:t>
      </w:r>
      <w:r w:rsidR="006E4D89">
        <w:rPr>
          <w:rFonts w:ascii="Times New Roman" w:hAnsi="Times New Roman" w:cs="Times New Roman"/>
          <w:sz w:val="24"/>
          <w:szCs w:val="24"/>
          <w:lang w:val="en-US"/>
        </w:rPr>
        <w:t xml:space="preserve"> which was not </w:t>
      </w:r>
      <w:r w:rsidR="006E4D89" w:rsidRPr="004F4466">
        <w:rPr>
          <w:rFonts w:ascii="Times New Roman" w:hAnsi="Times New Roman" w:cs="Times New Roman"/>
          <w:sz w:val="24"/>
          <w:szCs w:val="24"/>
          <w:lang w:val="en-US"/>
        </w:rPr>
        <w:t>paid within the period for voluntary payment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6E4D89" w:rsidRPr="004F4466">
        <w:rPr>
          <w:rFonts w:ascii="Times New Roman" w:hAnsi="Times New Roman" w:cs="Times New Roman"/>
          <w:sz w:val="24"/>
          <w:szCs w:val="24"/>
          <w:lang w:val="en-US"/>
        </w:rPr>
        <w:t>until the due fine</w:t>
      </w:r>
      <w:r w:rsidR="006E4D89">
        <w:rPr>
          <w:rFonts w:ascii="Times New Roman" w:hAnsi="Times New Roman" w:cs="Times New Roman"/>
          <w:sz w:val="24"/>
          <w:szCs w:val="24"/>
          <w:lang w:val="en-US"/>
        </w:rPr>
        <w:t xml:space="preserve"> is paid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4466" w:rsidRPr="004F4466" w:rsidRDefault="004F4466" w:rsidP="00E06E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The imposed </w:t>
      </w:r>
      <w:r w:rsidR="00A46DE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AMs do not restrict the right of free movement of citizens and the right to enter or leave the country (but not </w:t>
      </w:r>
      <w:r w:rsidR="00BE6F7E">
        <w:rPr>
          <w:rFonts w:ascii="Times New Roman" w:hAnsi="Times New Roman" w:cs="Times New Roman"/>
          <w:sz w:val="24"/>
          <w:szCs w:val="24"/>
          <w:lang w:val="en-US"/>
        </w:rPr>
        <w:t xml:space="preserve">in their capacity of drivers 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and not </w:t>
      </w:r>
      <w:r w:rsidR="00BE6F7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F7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35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11BE" w:rsidRPr="007411BE">
        <w:rPr>
          <w:rFonts w:ascii="Times New Roman" w:hAnsi="Times New Roman" w:cs="Times New Roman"/>
          <w:sz w:val="24"/>
          <w:szCs w:val="24"/>
          <w:lang w:val="en-US"/>
        </w:rPr>
        <w:t>suspended</w:t>
      </w:r>
      <w:r w:rsidRPr="00741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F7E">
        <w:rPr>
          <w:rFonts w:ascii="Times New Roman" w:hAnsi="Times New Roman" w:cs="Times New Roman"/>
          <w:sz w:val="24"/>
          <w:szCs w:val="24"/>
          <w:lang w:val="en-US"/>
        </w:rPr>
        <w:t xml:space="preserve">from the road </w:t>
      </w:r>
      <w:r w:rsidRPr="007411BE">
        <w:rPr>
          <w:rFonts w:ascii="Times New Roman" w:hAnsi="Times New Roman" w:cs="Times New Roman"/>
          <w:sz w:val="24"/>
          <w:szCs w:val="24"/>
          <w:lang w:val="en-US"/>
        </w:rPr>
        <w:t>vehicle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F4466" w:rsidRPr="004F4466" w:rsidRDefault="004F4466" w:rsidP="00E06E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4466">
        <w:rPr>
          <w:rFonts w:ascii="Times New Roman" w:hAnsi="Times New Roman" w:cs="Times New Roman"/>
          <w:color w:val="FF0000"/>
          <w:sz w:val="24"/>
          <w:szCs w:val="24"/>
          <w:lang w:val="en-US"/>
        </w:rPr>
        <w:t>2.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 If the </w:t>
      </w:r>
      <w:r w:rsidR="003317A8">
        <w:rPr>
          <w:rFonts w:ascii="Times New Roman" w:hAnsi="Times New Roman" w:cs="Times New Roman"/>
          <w:sz w:val="24"/>
          <w:szCs w:val="24"/>
          <w:lang w:val="en-US"/>
        </w:rPr>
        <w:t>verification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17A8">
        <w:rPr>
          <w:rFonts w:ascii="Times New Roman" w:hAnsi="Times New Roman" w:cs="Times New Roman"/>
          <w:sz w:val="24"/>
          <w:szCs w:val="24"/>
          <w:lang w:val="en-US"/>
        </w:rPr>
        <w:t xml:space="preserve">shows 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317A8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17A8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>fines</w:t>
      </w:r>
      <w:r w:rsidR="003317A8">
        <w:rPr>
          <w:rFonts w:ascii="Times New Roman" w:hAnsi="Times New Roman" w:cs="Times New Roman"/>
          <w:sz w:val="24"/>
          <w:szCs w:val="24"/>
          <w:lang w:val="en-US"/>
        </w:rPr>
        <w:t xml:space="preserve"> due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46D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which </w:t>
      </w:r>
      <w:r w:rsidR="003317A8">
        <w:rPr>
          <w:rFonts w:ascii="Times New Roman" w:hAnsi="Times New Roman" w:cs="Times New Roman"/>
          <w:sz w:val="24"/>
          <w:szCs w:val="24"/>
          <w:u w:val="single"/>
          <w:lang w:val="en-US"/>
        </w:rPr>
        <w:t>are not</w:t>
      </w:r>
      <w:r w:rsidRPr="00A46D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paid within the </w:t>
      </w:r>
      <w:r w:rsidR="003317A8">
        <w:rPr>
          <w:rFonts w:ascii="Times New Roman" w:hAnsi="Times New Roman" w:cs="Times New Roman"/>
          <w:sz w:val="24"/>
          <w:szCs w:val="24"/>
          <w:u w:val="single"/>
          <w:lang w:val="en-US"/>
        </w:rPr>
        <w:t>deadline for</w:t>
      </w:r>
      <w:r w:rsidRPr="00A46D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voluntary payment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>, the above-mentioned c</w:t>
      </w:r>
      <w:r w:rsidR="00935CB9">
        <w:rPr>
          <w:rFonts w:ascii="Times New Roman" w:hAnsi="Times New Roman" w:cs="Times New Roman"/>
          <w:sz w:val="24"/>
          <w:szCs w:val="24"/>
          <w:lang w:val="en-US"/>
        </w:rPr>
        <w:t>ompulsory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 xml:space="preserve"> administrative measures shall </w:t>
      </w:r>
      <w:r w:rsidR="003317A8">
        <w:rPr>
          <w:rFonts w:ascii="Times New Roman" w:hAnsi="Times New Roman" w:cs="Times New Roman"/>
          <w:sz w:val="24"/>
          <w:szCs w:val="24"/>
          <w:lang w:val="en-US"/>
        </w:rPr>
        <w:t>apply</w:t>
      </w:r>
      <w:r w:rsidRPr="004F44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4466" w:rsidRDefault="004F4466" w:rsidP="00E06E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4466">
        <w:rPr>
          <w:rFonts w:ascii="Times New Roman" w:hAnsi="Times New Roman" w:cs="Times New Roman"/>
          <w:sz w:val="24"/>
          <w:szCs w:val="24"/>
          <w:lang w:val="en-US"/>
        </w:rPr>
        <w:t>The measures are lifted upon payment of the fines, the methods of which are described below.</w:t>
      </w:r>
    </w:p>
    <w:p w:rsidR="00BB0B62" w:rsidRPr="00BB0B62" w:rsidRDefault="00BB0B62" w:rsidP="00E06EE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0B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Payment of </w:t>
      </w:r>
      <w:r w:rsidR="00E031F5">
        <w:rPr>
          <w:rFonts w:ascii="Times New Roman" w:hAnsi="Times New Roman" w:cs="Times New Roman"/>
          <w:b/>
          <w:sz w:val="24"/>
          <w:szCs w:val="24"/>
          <w:lang w:val="en-US"/>
        </w:rPr>
        <w:t>fines</w:t>
      </w:r>
      <w:r w:rsidR="00B34A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due</w:t>
      </w:r>
    </w:p>
    <w:p w:rsidR="00BB0B62" w:rsidRPr="00BB0B62" w:rsidRDefault="00BB0B62" w:rsidP="00E06E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0B62">
        <w:rPr>
          <w:rFonts w:ascii="Times New Roman" w:hAnsi="Times New Roman" w:cs="Times New Roman"/>
          <w:sz w:val="24"/>
          <w:szCs w:val="24"/>
          <w:lang w:val="en-US"/>
        </w:rPr>
        <w:t xml:space="preserve">Citizens are </w:t>
      </w:r>
      <w:r w:rsidR="006F424D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Pr="00BB0B62">
        <w:rPr>
          <w:rFonts w:ascii="Times New Roman" w:hAnsi="Times New Roman" w:cs="Times New Roman"/>
          <w:sz w:val="24"/>
          <w:szCs w:val="24"/>
          <w:lang w:val="en-US"/>
        </w:rPr>
        <w:t xml:space="preserve"> the opportunity to pay the </w:t>
      </w:r>
      <w:r w:rsidR="00E031F5">
        <w:rPr>
          <w:rFonts w:ascii="Times New Roman" w:hAnsi="Times New Roman" w:cs="Times New Roman"/>
          <w:sz w:val="24"/>
          <w:szCs w:val="24"/>
          <w:lang w:val="en-US"/>
        </w:rPr>
        <w:t>fines</w:t>
      </w:r>
      <w:r w:rsidR="006F424D">
        <w:rPr>
          <w:rFonts w:ascii="Times New Roman" w:hAnsi="Times New Roman" w:cs="Times New Roman"/>
          <w:sz w:val="24"/>
          <w:szCs w:val="24"/>
          <w:lang w:val="en-US"/>
        </w:rPr>
        <w:t xml:space="preserve"> due</w:t>
      </w:r>
      <w:r w:rsidRPr="00BB0B62">
        <w:rPr>
          <w:rFonts w:ascii="Times New Roman" w:hAnsi="Times New Roman" w:cs="Times New Roman"/>
          <w:sz w:val="24"/>
          <w:szCs w:val="24"/>
          <w:lang w:val="en-US"/>
        </w:rPr>
        <w:t xml:space="preserve"> in one of the </w:t>
      </w:r>
      <w:r w:rsidRPr="00BB0B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following </w:t>
      </w:r>
      <w:r w:rsidR="006F424D">
        <w:rPr>
          <w:rFonts w:ascii="Times New Roman" w:hAnsi="Times New Roman" w:cs="Times New Roman"/>
          <w:i/>
          <w:sz w:val="24"/>
          <w:szCs w:val="24"/>
          <w:lang w:val="en-US"/>
        </w:rPr>
        <w:t>methods</w:t>
      </w:r>
      <w:r w:rsidRPr="00BB0B6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B0B62" w:rsidRPr="00BB0B62" w:rsidRDefault="00BB0B62" w:rsidP="00E06E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0B6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B0B62">
        <w:rPr>
          <w:rFonts w:ascii="Times New Roman" w:hAnsi="Times New Roman" w:cs="Times New Roman"/>
          <w:sz w:val="24"/>
          <w:szCs w:val="24"/>
          <w:lang w:val="en-US"/>
        </w:rPr>
        <w:t xml:space="preserve">hrough </w:t>
      </w:r>
      <w:r w:rsidRPr="00BB0B62">
        <w:rPr>
          <w:rFonts w:ascii="Times New Roman" w:hAnsi="Times New Roman" w:cs="Times New Roman"/>
          <w:i/>
          <w:sz w:val="24"/>
          <w:szCs w:val="24"/>
          <w:lang w:val="en-US"/>
        </w:rPr>
        <w:t>the Portal for electronic administrative services of the Ministry of Interior</w:t>
      </w:r>
      <w:r w:rsidRPr="00BB0B62">
        <w:rPr>
          <w:rFonts w:ascii="Times New Roman" w:hAnsi="Times New Roman" w:cs="Times New Roman"/>
          <w:sz w:val="24"/>
          <w:szCs w:val="24"/>
          <w:lang w:val="en-US"/>
        </w:rPr>
        <w:t xml:space="preserve"> (online) at the address: https://e-uslugi.mvr.bg/;</w:t>
      </w:r>
    </w:p>
    <w:p w:rsidR="008B6A8A" w:rsidRDefault="00BB0B62" w:rsidP="008B6A8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0B62">
        <w:rPr>
          <w:rFonts w:ascii="Times New Roman" w:hAnsi="Times New Roman" w:cs="Times New Roman"/>
          <w:sz w:val="24"/>
          <w:szCs w:val="24"/>
          <w:lang w:val="en-US"/>
        </w:rPr>
        <w:t xml:space="preserve">- Through </w:t>
      </w:r>
      <w:r w:rsidRPr="00BB0B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POS terminal </w:t>
      </w:r>
      <w:r w:rsidR="00615D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D523D5">
        <w:rPr>
          <w:rFonts w:ascii="Times New Roman" w:hAnsi="Times New Roman" w:cs="Times New Roman"/>
          <w:i/>
          <w:sz w:val="24"/>
          <w:szCs w:val="24"/>
          <w:lang w:val="en-US"/>
        </w:rPr>
        <w:t>relevant</w:t>
      </w:r>
      <w:r w:rsidR="00615D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structur</w:t>
      </w:r>
      <w:r w:rsidR="00D523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 units </w:t>
      </w:r>
      <w:r w:rsidRPr="00BB0B62">
        <w:rPr>
          <w:rFonts w:ascii="Times New Roman" w:hAnsi="Times New Roman" w:cs="Times New Roman"/>
          <w:i/>
          <w:sz w:val="24"/>
          <w:szCs w:val="24"/>
          <w:lang w:val="en-US"/>
        </w:rPr>
        <w:t>of the Ministry of Interior</w:t>
      </w:r>
      <w:r w:rsidRPr="00BB0B62">
        <w:rPr>
          <w:rFonts w:ascii="Times New Roman" w:hAnsi="Times New Roman" w:cs="Times New Roman"/>
          <w:sz w:val="24"/>
          <w:szCs w:val="24"/>
          <w:lang w:val="en-US"/>
        </w:rPr>
        <w:t xml:space="preserve"> (only for fines under the </w:t>
      </w:r>
      <w:r w:rsidR="00A46DE5">
        <w:rPr>
          <w:rFonts w:ascii="Times New Roman" w:hAnsi="Times New Roman" w:cs="Times New Roman"/>
          <w:sz w:val="24"/>
          <w:szCs w:val="24"/>
          <w:lang w:val="en-US"/>
        </w:rPr>
        <w:t>Road Traffic Act</w:t>
      </w:r>
      <w:r w:rsidRPr="00BB0B62">
        <w:rPr>
          <w:rFonts w:ascii="Times New Roman" w:hAnsi="Times New Roman" w:cs="Times New Roman"/>
          <w:sz w:val="24"/>
          <w:szCs w:val="24"/>
          <w:lang w:val="en-US"/>
        </w:rPr>
        <w:t xml:space="preserve">). Such devices are available </w:t>
      </w:r>
      <w:r w:rsidR="00615DA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BB0B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5DA6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BB0B62">
        <w:rPr>
          <w:rFonts w:ascii="Times New Roman" w:hAnsi="Times New Roman" w:cs="Times New Roman"/>
          <w:sz w:val="24"/>
          <w:szCs w:val="24"/>
          <w:lang w:val="en-US"/>
        </w:rPr>
        <w:t xml:space="preserve"> district police department</w:t>
      </w:r>
      <w:r w:rsidR="00615DA6">
        <w:rPr>
          <w:rFonts w:ascii="Times New Roman" w:hAnsi="Times New Roman" w:cs="Times New Roman"/>
          <w:sz w:val="24"/>
          <w:szCs w:val="24"/>
          <w:lang w:val="en-US"/>
        </w:rPr>
        <w:t xml:space="preserve">s within </w:t>
      </w:r>
      <w:r w:rsidR="00BB201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41276">
        <w:rPr>
          <w:rFonts w:ascii="Times New Roman" w:hAnsi="Times New Roman" w:cs="Times New Roman"/>
          <w:sz w:val="24"/>
          <w:szCs w:val="24"/>
          <w:lang w:val="en-US"/>
        </w:rPr>
        <w:t>he Regional D</w:t>
      </w:r>
      <w:r w:rsidR="00311109" w:rsidRPr="00311109">
        <w:rPr>
          <w:rFonts w:ascii="Times New Roman" w:hAnsi="Times New Roman" w:cs="Times New Roman"/>
          <w:sz w:val="24"/>
          <w:szCs w:val="24"/>
          <w:lang w:val="en-US"/>
        </w:rPr>
        <w:t xml:space="preserve">irectorates of the </w:t>
      </w:r>
      <w:r w:rsidR="00615DA6">
        <w:rPr>
          <w:rFonts w:ascii="Times New Roman" w:hAnsi="Times New Roman" w:cs="Times New Roman"/>
          <w:sz w:val="24"/>
          <w:szCs w:val="24"/>
          <w:lang w:val="en-US"/>
        </w:rPr>
        <w:t>MoI</w:t>
      </w:r>
      <w:r w:rsidR="00311109" w:rsidRPr="00311109">
        <w:rPr>
          <w:rFonts w:ascii="Times New Roman" w:hAnsi="Times New Roman" w:cs="Times New Roman"/>
          <w:sz w:val="24"/>
          <w:szCs w:val="24"/>
          <w:lang w:val="en-US"/>
        </w:rPr>
        <w:t xml:space="preserve"> (24/7</w:t>
      </w:r>
      <w:r w:rsidR="004E4DCE">
        <w:rPr>
          <w:rFonts w:ascii="Times New Roman" w:hAnsi="Times New Roman" w:cs="Times New Roman"/>
          <w:sz w:val="24"/>
          <w:szCs w:val="24"/>
          <w:lang w:val="en-US"/>
        </w:rPr>
        <w:t xml:space="preserve"> regime</w:t>
      </w:r>
      <w:r w:rsidR="00311109" w:rsidRPr="00311109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BB2017">
        <w:rPr>
          <w:rFonts w:ascii="Times New Roman" w:hAnsi="Times New Roman" w:cs="Times New Roman"/>
          <w:sz w:val="24"/>
          <w:szCs w:val="24"/>
          <w:lang w:val="en-US"/>
        </w:rPr>
        <w:t xml:space="preserve"> Since </w:t>
      </w:r>
      <w:r w:rsidR="00311109" w:rsidRPr="00311109">
        <w:rPr>
          <w:rFonts w:ascii="Times New Roman" w:hAnsi="Times New Roman" w:cs="Times New Roman"/>
          <w:sz w:val="24"/>
          <w:szCs w:val="24"/>
          <w:lang w:val="en-US"/>
        </w:rPr>
        <w:t xml:space="preserve">June 2020, </w:t>
      </w:r>
      <w:r w:rsidR="004E4DCE">
        <w:rPr>
          <w:rFonts w:ascii="Times New Roman" w:hAnsi="Times New Roman" w:cs="Times New Roman"/>
          <w:sz w:val="24"/>
          <w:szCs w:val="24"/>
          <w:u w:val="single"/>
          <w:lang w:val="en-US"/>
        </w:rPr>
        <w:t>POS terminal</w:t>
      </w:r>
      <w:r w:rsidR="00311109" w:rsidRPr="00BB2017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311109" w:rsidRPr="003111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DCE">
        <w:rPr>
          <w:rFonts w:ascii="Times New Roman" w:hAnsi="Times New Roman" w:cs="Times New Roman"/>
          <w:sz w:val="24"/>
          <w:szCs w:val="24"/>
          <w:lang w:val="en-US"/>
        </w:rPr>
        <w:t xml:space="preserve">are available </w:t>
      </w:r>
      <w:r w:rsidR="00311109" w:rsidRPr="00311109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4E4DCE">
        <w:rPr>
          <w:rFonts w:ascii="Times New Roman" w:hAnsi="Times New Roman" w:cs="Times New Roman"/>
          <w:sz w:val="24"/>
          <w:szCs w:val="24"/>
          <w:lang w:val="en-US"/>
        </w:rPr>
        <w:t>BCPs</w:t>
      </w:r>
      <w:r w:rsidR="00311109" w:rsidRPr="003111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4897" w:rsidRDefault="00311109" w:rsidP="008B6A8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1109">
        <w:rPr>
          <w:rFonts w:ascii="Times New Roman" w:hAnsi="Times New Roman" w:cs="Times New Roman"/>
          <w:sz w:val="24"/>
          <w:szCs w:val="24"/>
          <w:lang w:val="en-US"/>
        </w:rPr>
        <w:t xml:space="preserve">The list of </w:t>
      </w:r>
      <w:r w:rsidR="008B6A8A">
        <w:rPr>
          <w:rFonts w:ascii="Times New Roman" w:hAnsi="Times New Roman" w:cs="Times New Roman"/>
          <w:sz w:val="24"/>
          <w:szCs w:val="24"/>
          <w:lang w:val="en-US"/>
        </w:rPr>
        <w:t xml:space="preserve">MoI structures with available POS terminals </w:t>
      </w:r>
      <w:r w:rsidRPr="00311109">
        <w:rPr>
          <w:rFonts w:ascii="Times New Roman" w:hAnsi="Times New Roman" w:cs="Times New Roman"/>
          <w:sz w:val="24"/>
          <w:szCs w:val="24"/>
          <w:lang w:val="en-US"/>
        </w:rPr>
        <w:t>(Appendix 1</w:t>
      </w:r>
      <w:r w:rsidR="008B6A8A" w:rsidRPr="0031110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11109">
        <w:rPr>
          <w:rFonts w:ascii="Times New Roman" w:hAnsi="Times New Roman" w:cs="Times New Roman"/>
          <w:sz w:val="24"/>
          <w:szCs w:val="24"/>
          <w:lang w:val="en-US"/>
        </w:rPr>
        <w:t xml:space="preserve"> is published at</w:t>
      </w:r>
      <w:r w:rsidR="008B6A8A">
        <w:rPr>
          <w:rFonts w:ascii="Times New Roman" w:hAnsi="Times New Roman" w:cs="Times New Roman"/>
          <w:sz w:val="24"/>
          <w:szCs w:val="24"/>
          <w:lang w:val="en-US"/>
        </w:rPr>
        <w:t xml:space="preserve"> the following address</w:t>
      </w:r>
      <w:r w:rsidRPr="0031110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54897" w:rsidRDefault="00554897" w:rsidP="00E06E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032D3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https://mvr.bg/opp/административни-услуги/заплащане-на-глоби/списък-на-терминали-пос-глоби</w:t>
        </w:r>
      </w:hyperlink>
    </w:p>
    <w:p w:rsidR="00311109" w:rsidRPr="00311109" w:rsidRDefault="00311109" w:rsidP="00E06E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110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003A2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BB2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11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B20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bank</w:t>
      </w:r>
      <w:r w:rsidRPr="0031110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11109" w:rsidRPr="00311109" w:rsidRDefault="00311109" w:rsidP="00E06E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110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B201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3111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20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postal </w:t>
      </w:r>
      <w:r w:rsidR="006003A2">
        <w:rPr>
          <w:rFonts w:ascii="Times New Roman" w:hAnsi="Times New Roman" w:cs="Times New Roman"/>
          <w:sz w:val="24"/>
          <w:szCs w:val="24"/>
          <w:u w:val="single"/>
          <w:lang w:val="en-US"/>
        </w:rPr>
        <w:t>transfer</w:t>
      </w:r>
      <w:r w:rsidRPr="0031110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11109" w:rsidRPr="00311109" w:rsidRDefault="00311109" w:rsidP="00E06E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1109">
        <w:rPr>
          <w:rFonts w:ascii="Times New Roman" w:hAnsi="Times New Roman" w:cs="Times New Roman"/>
          <w:sz w:val="24"/>
          <w:szCs w:val="24"/>
          <w:lang w:val="en-US"/>
        </w:rPr>
        <w:t xml:space="preserve">- through </w:t>
      </w:r>
      <w:r w:rsidR="00BB2017" w:rsidRPr="00BB2017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BB2017">
        <w:rPr>
          <w:rFonts w:ascii="Times New Roman" w:hAnsi="Times New Roman" w:cs="Times New Roman"/>
          <w:sz w:val="24"/>
          <w:szCs w:val="24"/>
          <w:u w:val="single"/>
          <w:lang w:val="en-US"/>
        </w:rPr>
        <w:t>nternet banking</w:t>
      </w:r>
      <w:r w:rsidRPr="0031110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11109" w:rsidRPr="00BB2017" w:rsidRDefault="00311109" w:rsidP="00E06EE0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1110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B2017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Pr="003111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3A2">
        <w:rPr>
          <w:rFonts w:ascii="Times New Roman" w:hAnsi="Times New Roman" w:cs="Times New Roman"/>
          <w:sz w:val="24"/>
          <w:szCs w:val="24"/>
          <w:u w:val="single"/>
          <w:lang w:val="en-US"/>
        </w:rPr>
        <w:t>desks for money transfers</w:t>
      </w:r>
      <w:r w:rsidRPr="00BB2017">
        <w:rPr>
          <w:rFonts w:ascii="Times New Roman" w:hAnsi="Times New Roman" w:cs="Times New Roman"/>
          <w:sz w:val="24"/>
          <w:szCs w:val="24"/>
          <w:u w:val="single"/>
          <w:lang w:val="en-US"/>
        </w:rPr>
        <w:t>;</w:t>
      </w:r>
    </w:p>
    <w:p w:rsidR="00BB0B62" w:rsidRDefault="00311109" w:rsidP="00E06EE0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1110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B2017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Pr="003111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2017">
        <w:rPr>
          <w:rFonts w:ascii="Times New Roman" w:hAnsi="Times New Roman" w:cs="Times New Roman"/>
          <w:sz w:val="24"/>
          <w:szCs w:val="24"/>
          <w:u w:val="single"/>
          <w:lang w:val="en-US"/>
        </w:rPr>
        <w:t>CASH terminals.</w:t>
      </w:r>
    </w:p>
    <w:p w:rsidR="00E06EE0" w:rsidRDefault="00E06EE0" w:rsidP="00E06EE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D643E" w:rsidRDefault="00AD643E" w:rsidP="00E06EE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Cash payment is not allowed </w:t>
      </w:r>
      <w:r w:rsidR="007D3147">
        <w:rPr>
          <w:rFonts w:ascii="Times New Roman" w:hAnsi="Times New Roman" w:cs="Times New Roman"/>
          <w:b/>
          <w:bCs/>
          <w:sz w:val="24"/>
          <w:szCs w:val="24"/>
          <w:lang w:val="en-US"/>
        </w:rPr>
        <w:t>at the site of the violation or during the check.</w:t>
      </w:r>
    </w:p>
    <w:p w:rsidR="007D3147" w:rsidRDefault="007D3147" w:rsidP="00E06EE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06EE0">
        <w:rPr>
          <w:rFonts w:ascii="Times New Roman" w:hAnsi="Times New Roman" w:cs="Times New Roman"/>
          <w:b/>
          <w:bCs/>
          <w:sz w:val="24"/>
          <w:szCs w:val="24"/>
          <w:lang w:val="en-US"/>
        </w:rPr>
        <w:t>Bank Accounts</w:t>
      </w:r>
    </w:p>
    <w:p w:rsidR="00E06EE0" w:rsidRPr="00E06EE0" w:rsidRDefault="007D3147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The f</w:t>
      </w:r>
      <w:r w:rsidR="00E06EE0"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ines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are</w:t>
      </w:r>
      <w:r w:rsidR="00E06EE0"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paid </w:t>
      </w:r>
      <w:r w:rsidR="00E06EE0" w:rsidRPr="00E06EE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only </w:t>
      </w:r>
      <w:r w:rsidR="00AF6821">
        <w:rPr>
          <w:rFonts w:ascii="Times New Roman" w:hAnsi="Times New Roman" w:cs="Times New Roman"/>
          <w:b/>
          <w:bCs/>
          <w:sz w:val="24"/>
          <w:szCs w:val="24"/>
          <w:lang w:val="en-US"/>
        </w:rPr>
        <w:t>into</w:t>
      </w:r>
      <w:r w:rsidR="00E06EE0" w:rsidRPr="00E06EE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bank account</w:t>
      </w:r>
      <w:r w:rsidR="00AF68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indicated</w:t>
      </w:r>
      <w:r w:rsidR="00E06EE0"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 the electronic slip, </w:t>
      </w:r>
      <w:r w:rsidR="00AF68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E06EE0"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penal statement or </w:t>
      </w:r>
      <w:r w:rsidR="00AF68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E06EE0"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slip. </w:t>
      </w: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If the fine or the penal statement </w:t>
      </w:r>
      <w:r w:rsidR="00BD4E95">
        <w:rPr>
          <w:rFonts w:ascii="Times New Roman" w:hAnsi="Times New Roman" w:cs="Times New Roman"/>
          <w:bCs/>
          <w:sz w:val="24"/>
          <w:szCs w:val="24"/>
          <w:lang w:val="en-US"/>
        </w:rPr>
        <w:t>refers for a violation</w:t>
      </w: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06EE0">
        <w:rPr>
          <w:rFonts w:ascii="Times New Roman" w:hAnsi="Times New Roman" w:cs="Times New Roman"/>
          <w:b/>
          <w:bCs/>
          <w:sz w:val="24"/>
          <w:szCs w:val="24"/>
          <w:lang w:val="en-US"/>
        </w:rPr>
        <w:t>made before 2019</w:t>
      </w: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then the current bank account, </w:t>
      </w:r>
      <w:r w:rsidR="00BD4E95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>to which the amount due is to be pa</w:t>
      </w:r>
      <w:r w:rsidR="00BD4E9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d, </w:t>
      </w:r>
      <w:r w:rsidR="00C161FE">
        <w:rPr>
          <w:rFonts w:ascii="Times New Roman" w:hAnsi="Times New Roman" w:cs="Times New Roman"/>
          <w:b/>
          <w:bCs/>
          <w:sz w:val="24"/>
          <w:szCs w:val="24"/>
          <w:lang w:val="en-US"/>
        </w:rPr>
        <w:t>is</w:t>
      </w:r>
      <w:r w:rsidRPr="00E06EE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checked.</w:t>
      </w: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EE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The bank accounts</w:t>
      </w: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 pay</w:t>
      </w:r>
      <w:r w:rsidR="00E934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ment of </w:t>
      </w: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fines </w:t>
      </w:r>
      <w:r w:rsidR="00E934C1">
        <w:rPr>
          <w:rFonts w:ascii="Times New Roman" w:hAnsi="Times New Roman" w:cs="Times New Roman"/>
          <w:bCs/>
          <w:sz w:val="24"/>
          <w:szCs w:val="24"/>
          <w:lang w:val="en-US"/>
        </w:rPr>
        <w:t>under</w:t>
      </w: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Road Traffic Act are</w:t>
      </w:r>
      <w:r w:rsidR="005642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following</w:t>
      </w: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For a slip </w:t>
      </w:r>
      <w:r w:rsidR="0056427D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penal statement:</w:t>
      </w: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>United Bulgarian Bank</w:t>
      </w: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EE0">
        <w:rPr>
          <w:rFonts w:ascii="Times New Roman" w:hAnsi="Times New Roman" w:cs="Times New Roman"/>
          <w:bCs/>
          <w:sz w:val="24"/>
          <w:szCs w:val="24"/>
        </w:rPr>
        <w:t>IBAN - BG 22 UBBS 8888 3122 9441 01</w:t>
      </w: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EE0">
        <w:rPr>
          <w:rFonts w:ascii="Times New Roman" w:hAnsi="Times New Roman" w:cs="Times New Roman"/>
          <w:bCs/>
          <w:sz w:val="24"/>
          <w:szCs w:val="24"/>
        </w:rPr>
        <w:t xml:space="preserve">BIC </w:t>
      </w: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>code</w:t>
      </w:r>
      <w:r w:rsidRPr="00E06EE0">
        <w:rPr>
          <w:rFonts w:ascii="Times New Roman" w:hAnsi="Times New Roman" w:cs="Times New Roman"/>
          <w:bCs/>
          <w:sz w:val="24"/>
          <w:szCs w:val="24"/>
        </w:rPr>
        <w:t xml:space="preserve"> – UBBSBGSF</w:t>
      </w: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6EE0">
        <w:rPr>
          <w:rFonts w:ascii="Times New Roman" w:hAnsi="Times New Roman" w:cs="Times New Roman"/>
          <w:sz w:val="24"/>
          <w:szCs w:val="24"/>
          <w:lang w:val="en-US"/>
        </w:rPr>
        <w:t xml:space="preserve">The account is administered by </w:t>
      </w:r>
      <w:r w:rsidR="0056427D">
        <w:rPr>
          <w:rFonts w:ascii="Times New Roman" w:hAnsi="Times New Roman" w:cs="Times New Roman"/>
          <w:sz w:val="24"/>
          <w:szCs w:val="24"/>
          <w:lang w:val="en-US"/>
        </w:rPr>
        <w:t>the National Police General Directorate</w:t>
      </w: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>For electronic slip series “K”:</w:t>
      </w: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>Bulgarian National Bank</w:t>
      </w:r>
      <w:r w:rsidRPr="00E06E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EE0">
        <w:rPr>
          <w:rFonts w:ascii="Times New Roman" w:hAnsi="Times New Roman" w:cs="Times New Roman"/>
          <w:bCs/>
          <w:sz w:val="24"/>
          <w:szCs w:val="24"/>
        </w:rPr>
        <w:t>IBAN - BG 64 BNBG 9661 3100 1477 01</w:t>
      </w: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EE0">
        <w:rPr>
          <w:rFonts w:ascii="Times New Roman" w:hAnsi="Times New Roman" w:cs="Times New Roman"/>
          <w:bCs/>
          <w:sz w:val="24"/>
          <w:szCs w:val="24"/>
        </w:rPr>
        <w:t xml:space="preserve">BIC </w:t>
      </w: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>code</w:t>
      </w:r>
      <w:r w:rsidRPr="00E06EE0">
        <w:rPr>
          <w:rFonts w:ascii="Times New Roman" w:hAnsi="Times New Roman" w:cs="Times New Roman"/>
          <w:bCs/>
          <w:sz w:val="24"/>
          <w:szCs w:val="24"/>
        </w:rPr>
        <w:t xml:space="preserve"> – BNBGBGSD</w:t>
      </w: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E06EE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</w:t>
      </w:r>
      <w:r w:rsidR="00D94310">
        <w:rPr>
          <w:rFonts w:ascii="Times New Roman" w:hAnsi="Times New Roman" w:cs="Times New Roman"/>
          <w:bCs/>
          <w:i/>
          <w:sz w:val="24"/>
          <w:szCs w:val="24"/>
          <w:lang w:val="en-US"/>
        </w:rPr>
        <w:t>receiver</w:t>
      </w:r>
      <w:r w:rsidR="00A464E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is</w:t>
      </w:r>
      <w:r w:rsidRPr="00E06EE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A464EF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Traffic Safety Fund</w:t>
      </w:r>
      <w:r w:rsidRPr="00E06EE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(The account </w:t>
      </w:r>
      <w:r w:rsidR="001812D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is administered by </w:t>
      </w:r>
      <w:r w:rsidR="001812D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Budget </w:t>
      </w:r>
      <w:r w:rsidR="001812D0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="001812D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lanning and </w:t>
      </w:r>
      <w:r w:rsidR="001812D0">
        <w:rPr>
          <w:rFonts w:ascii="Times New Roman" w:hAnsi="Times New Roman" w:cs="Times New Roman"/>
          <w:bCs/>
          <w:i/>
          <w:sz w:val="24"/>
          <w:szCs w:val="24"/>
          <w:lang w:val="en-US"/>
        </w:rPr>
        <w:t>M</w:t>
      </w:r>
      <w:r w:rsidR="001812D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anagement </w:t>
      </w:r>
      <w:r w:rsidR="001812D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Directorate </w:t>
      </w:r>
      <w:r w:rsidR="00740A5B">
        <w:rPr>
          <w:rFonts w:ascii="Times New Roman" w:hAnsi="Times New Roman" w:cs="Times New Roman"/>
          <w:bCs/>
          <w:i/>
          <w:sz w:val="24"/>
          <w:szCs w:val="24"/>
          <w:lang w:val="en-US"/>
        </w:rPr>
        <w:t>at the</w:t>
      </w:r>
      <w:r w:rsidRPr="00E06EE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Ministry of </w:t>
      </w:r>
      <w:r w:rsidR="001812D0">
        <w:rPr>
          <w:rFonts w:ascii="Times New Roman" w:hAnsi="Times New Roman" w:cs="Times New Roman"/>
          <w:bCs/>
          <w:i/>
          <w:sz w:val="24"/>
          <w:szCs w:val="24"/>
          <w:lang w:val="en-US"/>
        </w:rPr>
        <w:t>Interior</w:t>
      </w:r>
      <w:r w:rsidRPr="00E06EE0">
        <w:rPr>
          <w:rFonts w:ascii="Times New Roman" w:hAnsi="Times New Roman" w:cs="Times New Roman"/>
          <w:bCs/>
          <w:i/>
          <w:sz w:val="24"/>
          <w:szCs w:val="24"/>
          <w:lang w:val="en-US"/>
        </w:rPr>
        <w:t>)</w:t>
      </w:r>
      <w:r w:rsidR="001812D0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4310" w:rsidRDefault="00D94310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94310" w:rsidRDefault="00D94310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>For violati</w:t>
      </w:r>
      <w:r w:rsidR="00D94310">
        <w:rPr>
          <w:rFonts w:ascii="Times New Roman" w:hAnsi="Times New Roman" w:cs="Times New Roman"/>
          <w:bCs/>
          <w:sz w:val="24"/>
          <w:szCs w:val="24"/>
          <w:lang w:val="en-US"/>
        </w:rPr>
        <w:t>ons of the Insurance Code</w:t>
      </w: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>For penal statement and electronic slip series “G”:</w:t>
      </w: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>United Bulgarian Bank</w:t>
      </w: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06EE0">
        <w:rPr>
          <w:rFonts w:ascii="Times New Roman" w:hAnsi="Times New Roman" w:cs="Times New Roman"/>
          <w:bCs/>
          <w:sz w:val="24"/>
          <w:szCs w:val="24"/>
        </w:rPr>
        <w:t>IBAN - BG 04 UBBS 8888 1000 9137 40</w:t>
      </w: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EE0">
        <w:rPr>
          <w:rFonts w:ascii="Times New Roman" w:hAnsi="Times New Roman" w:cs="Times New Roman"/>
          <w:bCs/>
          <w:sz w:val="24"/>
          <w:szCs w:val="24"/>
        </w:rPr>
        <w:t xml:space="preserve">BIC </w:t>
      </w: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>code</w:t>
      </w:r>
      <w:r w:rsidRPr="00E06EE0">
        <w:rPr>
          <w:rFonts w:ascii="Times New Roman" w:hAnsi="Times New Roman" w:cs="Times New Roman"/>
          <w:bCs/>
          <w:sz w:val="24"/>
          <w:szCs w:val="24"/>
        </w:rPr>
        <w:t xml:space="preserve"> – UBBSBGSF</w:t>
      </w: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E06EE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</w:t>
      </w:r>
      <w:r w:rsidR="00D94310">
        <w:rPr>
          <w:rFonts w:ascii="Times New Roman" w:hAnsi="Times New Roman" w:cs="Times New Roman"/>
          <w:bCs/>
          <w:i/>
          <w:sz w:val="24"/>
          <w:szCs w:val="24"/>
          <w:lang w:val="en-US"/>
        </w:rPr>
        <w:t>receiver is the</w:t>
      </w:r>
      <w:r w:rsidRPr="00E06EE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Guarantee Fund</w:t>
      </w: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06EE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Attention – </w:t>
      </w:r>
      <w:r w:rsidR="00786480">
        <w:rPr>
          <w:rFonts w:ascii="Times New Roman" w:hAnsi="Times New Roman" w:cs="Times New Roman"/>
          <w:bCs/>
          <w:i/>
          <w:sz w:val="24"/>
          <w:szCs w:val="24"/>
          <w:lang w:val="tr-TR"/>
        </w:rPr>
        <w:t>violations</w:t>
      </w:r>
      <w:r w:rsidR="0078648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under the Insurance Code</w:t>
      </w:r>
      <w:r w:rsidRPr="00E06EE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786480">
        <w:rPr>
          <w:rFonts w:ascii="Times New Roman" w:hAnsi="Times New Roman" w:cs="Times New Roman"/>
          <w:bCs/>
          <w:i/>
          <w:sz w:val="24"/>
          <w:szCs w:val="24"/>
          <w:lang w:val="en-US"/>
        </w:rPr>
        <w:t>shall not be</w:t>
      </w:r>
      <w:r w:rsidRPr="00E06EE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paid </w:t>
      </w:r>
      <w:r w:rsidR="00786480">
        <w:rPr>
          <w:rFonts w:ascii="Times New Roman" w:hAnsi="Times New Roman" w:cs="Times New Roman"/>
          <w:bCs/>
          <w:i/>
          <w:sz w:val="24"/>
          <w:szCs w:val="24"/>
          <w:lang w:val="en-US"/>
        </w:rPr>
        <w:t>through</w:t>
      </w:r>
      <w:r w:rsidRPr="00E06EE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POS </w:t>
      </w:r>
      <w:r w:rsidR="00786480">
        <w:rPr>
          <w:rFonts w:ascii="Times New Roman" w:hAnsi="Times New Roman" w:cs="Times New Roman"/>
          <w:bCs/>
          <w:i/>
          <w:sz w:val="24"/>
          <w:szCs w:val="24"/>
          <w:lang w:val="en-US"/>
        </w:rPr>
        <w:t>terminals</w:t>
      </w:r>
      <w:r w:rsidRPr="00E06EE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in the </w:t>
      </w:r>
      <w:r w:rsidR="00786480">
        <w:rPr>
          <w:rFonts w:ascii="Times New Roman" w:hAnsi="Times New Roman" w:cs="Times New Roman"/>
          <w:bCs/>
          <w:i/>
          <w:sz w:val="24"/>
          <w:szCs w:val="24"/>
          <w:lang w:val="en-US"/>
        </w:rPr>
        <w:t>relevant structur</w:t>
      </w:r>
      <w:r w:rsidR="007E3106">
        <w:rPr>
          <w:rFonts w:ascii="Times New Roman" w:hAnsi="Times New Roman" w:cs="Times New Roman"/>
          <w:bCs/>
          <w:i/>
          <w:sz w:val="24"/>
          <w:szCs w:val="24"/>
          <w:lang w:val="en-US"/>
        </w:rPr>
        <w:t>al units</w:t>
      </w:r>
      <w:r w:rsidR="0078648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of MoI</w:t>
      </w:r>
      <w:r w:rsidR="007E3106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Information </w:t>
      </w:r>
      <w:r w:rsidR="007E3106">
        <w:rPr>
          <w:rFonts w:ascii="Times New Roman" w:hAnsi="Times New Roman" w:cs="Times New Roman"/>
          <w:bCs/>
          <w:sz w:val="24"/>
          <w:szCs w:val="24"/>
          <w:lang w:val="en-US"/>
        </w:rPr>
        <w:t>about the</w:t>
      </w: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bank accounts is </w:t>
      </w:r>
      <w:r w:rsidR="007E3106">
        <w:rPr>
          <w:rFonts w:ascii="Times New Roman" w:hAnsi="Times New Roman" w:cs="Times New Roman"/>
          <w:bCs/>
          <w:sz w:val="24"/>
          <w:szCs w:val="24"/>
          <w:lang w:val="en-US"/>
        </w:rPr>
        <w:t>updated</w:t>
      </w: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</w:t>
      </w:r>
      <w:r w:rsidR="007E31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following address</w:t>
      </w: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E06EE0" w:rsidRDefault="00C6755C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7" w:history="1">
        <w:r w:rsidR="00E06EE0" w:rsidRPr="00E06EE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https://mvr.bg/opp/административни-услуги/заплащане-на-глоби/банкови-сметки-глоби</w:t>
        </w:r>
      </w:hyperlink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06EE0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citizens’ information</w:t>
      </w: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Staring </w:t>
      </w:r>
      <w:r w:rsidR="001455C4">
        <w:rPr>
          <w:rFonts w:ascii="Times New Roman" w:hAnsi="Times New Roman" w:cs="Times New Roman"/>
          <w:bCs/>
          <w:sz w:val="24"/>
          <w:szCs w:val="24"/>
          <w:lang w:val="en-US"/>
        </w:rPr>
        <w:t>as of 24 June 2020, Bulgarian</w:t>
      </w: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citizens can check </w:t>
      </w:r>
      <w:r w:rsidR="001455C4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fines due </w:t>
      </w:r>
      <w:r w:rsidR="001455C4">
        <w:rPr>
          <w:rFonts w:ascii="Times New Roman" w:hAnsi="Times New Roman" w:cs="Times New Roman"/>
          <w:bCs/>
          <w:sz w:val="24"/>
          <w:szCs w:val="24"/>
          <w:lang w:val="en-US"/>
        </w:rPr>
        <w:t>by them</w:t>
      </w: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06EE0">
        <w:rPr>
          <w:rFonts w:ascii="Times New Roman" w:hAnsi="Times New Roman" w:cs="Times New Roman"/>
          <w:b/>
          <w:bCs/>
          <w:sz w:val="24"/>
          <w:szCs w:val="24"/>
          <w:lang w:val="en-US"/>
        </w:rPr>
        <w:t>through the Portal for electronic services</w:t>
      </w: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455C4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Ministry of </w:t>
      </w:r>
      <w:r w:rsidR="001455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Interior </w:t>
      </w: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>at:</w:t>
      </w:r>
      <w:r w:rsidRPr="00E06EE0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8" w:history="1">
        <w:r w:rsidRPr="00E06EE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https://e-uslugi.mvr.bg/ESP.Web.Portal/KATActs/ActService/Index</w:t>
        </w:r>
      </w:hyperlink>
      <w:r w:rsidRPr="00E06EE0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2E636B" w:rsidRDefault="002E636B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Inserting the number of the driving license or the Personal Identification Number/ Personal Number of a Foreigner allows them to check both for fines due and </w:t>
      </w:r>
      <w:r w:rsidR="00294599">
        <w:rPr>
          <w:rFonts w:ascii="Times New Roman" w:hAnsi="Times New Roman" w:cs="Times New Roman"/>
          <w:bCs/>
          <w:sz w:val="24"/>
          <w:szCs w:val="24"/>
          <w:lang w:val="en-US"/>
        </w:rPr>
        <w:t>issued but not served penal statements and/ or electronic slips.</w:t>
      </w:r>
    </w:p>
    <w:p w:rsidR="00294599" w:rsidRDefault="009620DA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Where served and entered into force administrative penal documents are available proving that a fine is due, list of due payments appears on the screen. </w:t>
      </w:r>
      <w:r w:rsidR="006A4587">
        <w:rPr>
          <w:rFonts w:ascii="Times New Roman" w:hAnsi="Times New Roman" w:cs="Times New Roman"/>
          <w:bCs/>
          <w:sz w:val="24"/>
          <w:szCs w:val="24"/>
          <w:lang w:val="en-US"/>
        </w:rPr>
        <w:t>Possibility of direct payment of the amounts due is provided through the portal.</w:t>
      </w: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06EE0">
        <w:rPr>
          <w:rFonts w:ascii="Times New Roman" w:hAnsi="Times New Roman" w:cs="Times New Roman"/>
          <w:b/>
          <w:bCs/>
          <w:sz w:val="24"/>
          <w:szCs w:val="24"/>
          <w:lang w:val="en-US"/>
        </w:rPr>
        <w:t>Foreign and Bulgarian citizens</w:t>
      </w: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can </w:t>
      </w:r>
      <w:r w:rsidR="006A4587">
        <w:rPr>
          <w:rFonts w:ascii="Times New Roman" w:hAnsi="Times New Roman" w:cs="Times New Roman"/>
          <w:bCs/>
          <w:sz w:val="24"/>
          <w:szCs w:val="24"/>
          <w:lang w:val="en-US"/>
        </w:rPr>
        <w:t>receive</w:t>
      </w: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such </w:t>
      </w:r>
      <w:r w:rsidR="006A4587">
        <w:rPr>
          <w:rFonts w:ascii="Times New Roman" w:hAnsi="Times New Roman" w:cs="Times New Roman"/>
          <w:bCs/>
          <w:sz w:val="24"/>
          <w:szCs w:val="24"/>
          <w:lang w:val="en-US"/>
        </w:rPr>
        <w:t>information at</w:t>
      </w:r>
      <w:r w:rsidRPr="00E06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06EE0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6A4587">
        <w:rPr>
          <w:rFonts w:ascii="Times New Roman" w:hAnsi="Times New Roman" w:cs="Times New Roman"/>
          <w:b/>
          <w:bCs/>
          <w:sz w:val="24"/>
          <w:szCs w:val="24"/>
          <w:lang w:val="en-US"/>
        </w:rPr>
        <w:t>ll relevant local</w:t>
      </w:r>
      <w:r w:rsidRPr="00E06EE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police </w:t>
      </w:r>
      <w:r w:rsidR="006A45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stations within the </w:t>
      </w:r>
      <w:r w:rsidR="00441276">
        <w:rPr>
          <w:rFonts w:ascii="Times New Roman" w:hAnsi="Times New Roman" w:cs="Times New Roman"/>
          <w:b/>
          <w:bCs/>
          <w:sz w:val="24"/>
          <w:szCs w:val="24"/>
          <w:lang w:val="en-US"/>
        </w:rPr>
        <w:t>Regional D</w:t>
      </w:r>
      <w:r w:rsidR="006A4587">
        <w:rPr>
          <w:rFonts w:ascii="Times New Roman" w:hAnsi="Times New Roman" w:cs="Times New Roman"/>
          <w:b/>
          <w:bCs/>
          <w:sz w:val="24"/>
          <w:szCs w:val="24"/>
          <w:lang w:val="en-US"/>
        </w:rPr>
        <w:t>irectorates of MoI</w:t>
      </w:r>
      <w:r w:rsidRPr="00E06EE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06EE0" w:rsidRPr="00E06EE0" w:rsidRDefault="00E06EE0" w:rsidP="00E06E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06EE0" w:rsidRPr="004F4466" w:rsidRDefault="00E06EE0" w:rsidP="00E06E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06EE0" w:rsidRPr="004F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5C" w:rsidRDefault="00C6755C" w:rsidP="00311109">
      <w:pPr>
        <w:spacing w:after="0" w:line="240" w:lineRule="auto"/>
      </w:pPr>
      <w:r>
        <w:separator/>
      </w:r>
    </w:p>
  </w:endnote>
  <w:endnote w:type="continuationSeparator" w:id="0">
    <w:p w:rsidR="00C6755C" w:rsidRDefault="00C6755C" w:rsidP="0031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5C" w:rsidRDefault="00C6755C" w:rsidP="00311109">
      <w:pPr>
        <w:spacing w:after="0" w:line="240" w:lineRule="auto"/>
      </w:pPr>
      <w:r>
        <w:separator/>
      </w:r>
    </w:p>
  </w:footnote>
  <w:footnote w:type="continuationSeparator" w:id="0">
    <w:p w:rsidR="00C6755C" w:rsidRDefault="00C6755C" w:rsidP="00311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59"/>
    <w:rsid w:val="00070BF6"/>
    <w:rsid w:val="000A0D19"/>
    <w:rsid w:val="00127FCD"/>
    <w:rsid w:val="001455C4"/>
    <w:rsid w:val="00167249"/>
    <w:rsid w:val="001812D0"/>
    <w:rsid w:val="0020222B"/>
    <w:rsid w:val="00294599"/>
    <w:rsid w:val="002E636B"/>
    <w:rsid w:val="0030383E"/>
    <w:rsid w:val="00311109"/>
    <w:rsid w:val="003317A8"/>
    <w:rsid w:val="00333BE5"/>
    <w:rsid w:val="00342C98"/>
    <w:rsid w:val="004068BB"/>
    <w:rsid w:val="00441276"/>
    <w:rsid w:val="004512AD"/>
    <w:rsid w:val="004E4DCE"/>
    <w:rsid w:val="004F4466"/>
    <w:rsid w:val="00554897"/>
    <w:rsid w:val="0056427D"/>
    <w:rsid w:val="005B4618"/>
    <w:rsid w:val="005D66E3"/>
    <w:rsid w:val="006003A2"/>
    <w:rsid w:val="00615DA6"/>
    <w:rsid w:val="006A4587"/>
    <w:rsid w:val="006E4D89"/>
    <w:rsid w:val="006E5FC9"/>
    <w:rsid w:val="006F424D"/>
    <w:rsid w:val="00740A5B"/>
    <w:rsid w:val="007411BE"/>
    <w:rsid w:val="00786480"/>
    <w:rsid w:val="007D3147"/>
    <w:rsid w:val="007E3106"/>
    <w:rsid w:val="00871129"/>
    <w:rsid w:val="008B6A8A"/>
    <w:rsid w:val="00935CB9"/>
    <w:rsid w:val="009620DA"/>
    <w:rsid w:val="00970702"/>
    <w:rsid w:val="009D2310"/>
    <w:rsid w:val="009D28ED"/>
    <w:rsid w:val="00A464EF"/>
    <w:rsid w:val="00A46DE5"/>
    <w:rsid w:val="00AD643E"/>
    <w:rsid w:val="00AF6821"/>
    <w:rsid w:val="00B34AB1"/>
    <w:rsid w:val="00BB0B62"/>
    <w:rsid w:val="00BB2017"/>
    <w:rsid w:val="00BD4E95"/>
    <w:rsid w:val="00BE6F7E"/>
    <w:rsid w:val="00C161FE"/>
    <w:rsid w:val="00C6755C"/>
    <w:rsid w:val="00D04C59"/>
    <w:rsid w:val="00D523D5"/>
    <w:rsid w:val="00D94310"/>
    <w:rsid w:val="00E031F5"/>
    <w:rsid w:val="00E06EE0"/>
    <w:rsid w:val="00E158E5"/>
    <w:rsid w:val="00E16B2B"/>
    <w:rsid w:val="00E57530"/>
    <w:rsid w:val="00E934C1"/>
    <w:rsid w:val="00EA75E6"/>
    <w:rsid w:val="00FD0536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951E"/>
  <w15:docId w15:val="{257BAB83-3353-46D1-B22B-7B056FF8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109"/>
  </w:style>
  <w:style w:type="paragraph" w:styleId="Footer">
    <w:name w:val="footer"/>
    <w:basedOn w:val="Normal"/>
    <w:link w:val="FooterChar"/>
    <w:uiPriority w:val="99"/>
    <w:unhideWhenUsed/>
    <w:rsid w:val="0031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109"/>
  </w:style>
  <w:style w:type="character" w:styleId="Hyperlink">
    <w:name w:val="Hyperlink"/>
    <w:basedOn w:val="DefaultParagraphFont"/>
    <w:uiPriority w:val="99"/>
    <w:unhideWhenUsed/>
    <w:rsid w:val="00BB2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uslugi.mvr.bg/ESP.Web.Portal/KATActs/ActService/Inde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vr.bg/opp/&#1072;&#1076;&#1084;&#1080;&#1085;&#1080;&#1089;&#1090;&#1088;&#1072;&#1090;&#1080;&#1074;&#1085;&#1080;-&#1091;&#1089;&#1083;&#1091;&#1075;&#1080;/&#1079;&#1072;&#1087;&#1083;&#1072;&#1097;&#1072;&#1085;&#1077;-&#1085;&#1072;-&#1075;&#1083;&#1086;&#1073;&#1080;/&#1073;&#1072;&#1085;&#1082;&#1086;&#1074;&#1080;-&#1089;&#1084;&#1077;&#1090;&#1082;&#1080;-&#1075;&#1083;&#1086;&#1073;&#108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vr.bg/opp/&#1072;&#1076;&#1084;&#1080;&#1085;&#1080;&#1089;&#1090;&#1088;&#1072;&#1090;&#1080;&#1074;&#1085;&#1080;-&#1091;&#1089;&#1083;&#1091;&#1075;&#1080;/&#1079;&#1072;&#1087;&#1083;&#1072;&#1097;&#1072;&#1085;&#1077;-&#1085;&#1072;-&#1075;&#1083;&#1086;&#1073;&#1080;/&#1089;&#1087;&#1080;&#1089;&#1098;&#1082;-&#1085;&#1072;-&#1090;&#1077;&#1088;&#1084;&#1080;&#1085;&#1072;&#1083;&#1080;-&#1087;&#1086;&#1089;-&#1075;&#1083;&#1086;&#1073;&#1080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stajant DMS</dc:creator>
  <cp:keywords/>
  <dc:description/>
  <cp:lastModifiedBy>Rosen V. Kukushev</cp:lastModifiedBy>
  <cp:revision>41</cp:revision>
  <dcterms:created xsi:type="dcterms:W3CDTF">2020-07-10T07:29:00Z</dcterms:created>
  <dcterms:modified xsi:type="dcterms:W3CDTF">2020-07-10T08:33:00Z</dcterms:modified>
</cp:coreProperties>
</file>