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86B" w:rsidRPr="009F0BCC" w:rsidRDefault="00DE586B" w:rsidP="00DE586B">
      <w:pPr>
        <w:jc w:val="center"/>
        <w:rPr>
          <w:b/>
          <w:u w:val="single"/>
          <w:lang w:val="es-MX"/>
        </w:rPr>
      </w:pPr>
      <w:r w:rsidRPr="009F0BCC">
        <w:rPr>
          <w:b/>
          <w:u w:val="single"/>
          <w:lang w:val="es-MX"/>
        </w:rPr>
        <w:t>Especificaciones básicas de los Proyectos a Pequeña Escala</w:t>
      </w:r>
    </w:p>
    <w:p w:rsidR="00DE586B" w:rsidRPr="009F0BCC" w:rsidRDefault="00DE586B" w:rsidP="00DE586B">
      <w:pPr>
        <w:rPr>
          <w:lang w:val="es-MX"/>
        </w:rPr>
      </w:pPr>
      <w:r w:rsidRPr="009F0BCC">
        <w:rPr>
          <w:lang w:val="es-MX"/>
        </w:rPr>
        <w:t xml:space="preserve">Los proyectos a pequeña escala (PPE) son uno de los instrumentos de la cooperación al desarrollo de </w:t>
      </w:r>
      <w:r w:rsidR="009F0BCC">
        <w:rPr>
          <w:lang w:val="es-MX"/>
        </w:rPr>
        <w:t>Chequia</w:t>
      </w:r>
      <w:r w:rsidRPr="009F0BCC">
        <w:rPr>
          <w:lang w:val="es-MX"/>
        </w:rPr>
        <w:t xml:space="preserve">. Las PPE son identificadas por las embajadas respectivas de la República Checa (a través de solicitudes presentadas por implementadores potenciales) y </w:t>
      </w:r>
      <w:r w:rsidR="009F0BCC">
        <w:rPr>
          <w:lang w:val="es-MX"/>
        </w:rPr>
        <w:t>seleccionadas</w:t>
      </w:r>
      <w:r w:rsidRPr="009F0BCC">
        <w:rPr>
          <w:lang w:val="es-MX"/>
        </w:rPr>
        <w:t xml:space="preserve"> por la sede del Ministerio de Relaciones Exteriores </w:t>
      </w:r>
      <w:r w:rsidR="009F0BCC">
        <w:rPr>
          <w:lang w:val="es-MX"/>
        </w:rPr>
        <w:t>de la República Checa</w:t>
      </w:r>
      <w:r w:rsidRPr="009F0BCC">
        <w:rPr>
          <w:lang w:val="es-MX"/>
        </w:rPr>
        <w:t>(MRE). El PPE tiene como objetivo contribuir al tema local mediante actividades de desarrollo a pequeña escala de acuerdo con las prioridades nacionales de desarrollo del país beneficiario.</w:t>
      </w:r>
    </w:p>
    <w:p w:rsidR="00DE586B" w:rsidRPr="009F0BCC" w:rsidRDefault="00DE586B" w:rsidP="00DE586B">
      <w:pPr>
        <w:rPr>
          <w:lang w:val="es-MX"/>
        </w:rPr>
      </w:pPr>
      <w:r w:rsidRPr="009F0BCC">
        <w:rPr>
          <w:lang w:val="es-MX"/>
        </w:rPr>
        <w:t>ESPECIFICACIÓN</w:t>
      </w:r>
      <w:bookmarkStart w:id="0" w:name="_GoBack"/>
      <w:bookmarkEnd w:id="0"/>
    </w:p>
    <w:p w:rsidR="00DE586B" w:rsidRPr="009F0BCC" w:rsidRDefault="00DE586B" w:rsidP="00DE586B">
      <w:pPr>
        <w:rPr>
          <w:lang w:val="es-MX"/>
        </w:rPr>
      </w:pPr>
      <w:r w:rsidRPr="009F0BCC">
        <w:rPr>
          <w:lang w:val="es-MX"/>
        </w:rPr>
        <w:t>• El implementador del PPE es un sujeto local con personalidad jurídica en el país de implementación del proyecto,</w:t>
      </w:r>
    </w:p>
    <w:p w:rsidR="00DE586B" w:rsidRPr="009F0BCC" w:rsidRDefault="00DE586B" w:rsidP="00DE586B">
      <w:pPr>
        <w:rPr>
          <w:lang w:val="es-MX"/>
        </w:rPr>
      </w:pPr>
      <w:r w:rsidRPr="009F0BCC">
        <w:rPr>
          <w:lang w:val="es-MX"/>
        </w:rPr>
        <w:t>• El implementador debe ser elegible para firmar un contrato con MRE que establezca la jurisdicción de las leyes checas y los tribunales checos,</w:t>
      </w:r>
    </w:p>
    <w:p w:rsidR="00DE586B" w:rsidRPr="009F0BCC" w:rsidRDefault="00DE586B" w:rsidP="00DE586B">
      <w:pPr>
        <w:rPr>
          <w:lang w:val="es-MX"/>
        </w:rPr>
      </w:pPr>
      <w:r w:rsidRPr="009F0BCC">
        <w:rPr>
          <w:lang w:val="es-MX"/>
        </w:rPr>
        <w:t>• Es deseable que el implementador co</w:t>
      </w:r>
      <w:r w:rsidR="009F0BCC">
        <w:rPr>
          <w:lang w:val="es-MX"/>
        </w:rPr>
        <w:t xml:space="preserve">opere con los sujetos checos, por </w:t>
      </w:r>
      <w:proofErr w:type="gramStart"/>
      <w:r w:rsidR="009F0BCC">
        <w:rPr>
          <w:lang w:val="es-MX"/>
        </w:rPr>
        <w:t>ejemplo</w:t>
      </w:r>
      <w:proofErr w:type="gramEnd"/>
      <w:r w:rsidRPr="009F0BCC">
        <w:rPr>
          <w:lang w:val="es-MX"/>
        </w:rPr>
        <w:t xml:space="preserve"> compraría productos checos, usaría conocimientos checos, etc.,</w:t>
      </w:r>
    </w:p>
    <w:p w:rsidR="00DE586B" w:rsidRPr="009F0BCC" w:rsidRDefault="00DE586B" w:rsidP="00DE586B">
      <w:pPr>
        <w:rPr>
          <w:lang w:val="es-MX"/>
        </w:rPr>
      </w:pPr>
      <w:r w:rsidRPr="009F0BCC">
        <w:rPr>
          <w:lang w:val="es-MX"/>
        </w:rPr>
        <w:t>• La contribución financiera checa para el proyecto es de 200,000 CZK - 500,000 CZK (la cofinanciación de otras fuentes es deseable) y el costo total del salario / tarifa, subsidio de subsistencia, alojamiento, costo de viaje y eventual seguro y vacunación de los expertos debe no exceda el 25% de los costos totales del proyecto,</w:t>
      </w:r>
    </w:p>
    <w:p w:rsidR="00DE586B" w:rsidRPr="009F0BCC" w:rsidRDefault="00DE586B" w:rsidP="00DE586B">
      <w:pPr>
        <w:rPr>
          <w:lang w:val="es-MX"/>
        </w:rPr>
      </w:pPr>
      <w:r w:rsidRPr="009F0BCC">
        <w:rPr>
          <w:lang w:val="es-MX"/>
        </w:rPr>
        <w:t>• Los fondos se asignan solo a grupos no políticos y no gubernamentales,</w:t>
      </w:r>
    </w:p>
    <w:p w:rsidR="00DE586B" w:rsidRPr="009F0BCC" w:rsidRDefault="00DE586B" w:rsidP="00DE586B">
      <w:pPr>
        <w:rPr>
          <w:lang w:val="es-MX"/>
        </w:rPr>
      </w:pPr>
      <w:r w:rsidRPr="009F0BCC">
        <w:rPr>
          <w:lang w:val="es-MX"/>
        </w:rPr>
        <w:t>• Las propuestas enviadas se pueden cambiar según el aviso de la Embajada hasta la fecha límite establecida por la Embajada.</w:t>
      </w:r>
    </w:p>
    <w:p w:rsidR="00DE586B" w:rsidRPr="009F0BCC" w:rsidRDefault="00DE586B" w:rsidP="00DE586B">
      <w:pPr>
        <w:rPr>
          <w:lang w:val="es-MX"/>
        </w:rPr>
      </w:pPr>
      <w:r w:rsidRPr="009F0BCC">
        <w:rPr>
          <w:lang w:val="es-MX"/>
        </w:rPr>
        <w:t>IMPLEMENTACIÓN</w:t>
      </w:r>
    </w:p>
    <w:p w:rsidR="00DE586B" w:rsidRPr="009F0BCC" w:rsidRDefault="00DE586B" w:rsidP="00DE586B">
      <w:pPr>
        <w:rPr>
          <w:lang w:val="es-MX"/>
        </w:rPr>
      </w:pPr>
      <w:r w:rsidRPr="009F0BCC">
        <w:rPr>
          <w:lang w:val="es-MX"/>
        </w:rPr>
        <w:t>• La implementación del proyecto solo puede iniciarse después de firmar el contrato,</w:t>
      </w:r>
    </w:p>
    <w:p w:rsidR="00DE586B" w:rsidRPr="009F0BCC" w:rsidRDefault="00DE586B" w:rsidP="00DE586B">
      <w:pPr>
        <w:rPr>
          <w:lang w:val="es-MX"/>
        </w:rPr>
      </w:pPr>
      <w:r w:rsidRPr="009F0BCC">
        <w:rPr>
          <w:lang w:val="es-MX"/>
        </w:rPr>
        <w:t>• La implementación del proyecto no debe exceder el 31 de octubre del año correspondiente (la facturación del proyecto también debe realizarse para esta fecha),</w:t>
      </w:r>
    </w:p>
    <w:p w:rsidR="00DE586B" w:rsidRPr="009F0BCC" w:rsidRDefault="00DE586B" w:rsidP="00DE586B">
      <w:pPr>
        <w:rPr>
          <w:lang w:val="es-MX"/>
        </w:rPr>
      </w:pPr>
      <w:r w:rsidRPr="009F0BCC">
        <w:rPr>
          <w:lang w:val="es-MX"/>
        </w:rPr>
        <w:t xml:space="preserve">• PPE no </w:t>
      </w:r>
      <w:r w:rsidR="009F0BCC">
        <w:rPr>
          <w:lang w:val="es-MX"/>
        </w:rPr>
        <w:t>cuenta con</w:t>
      </w:r>
      <w:r w:rsidRPr="009F0BCC">
        <w:rPr>
          <w:lang w:val="es-MX"/>
        </w:rPr>
        <w:t xml:space="preserve"> el pago de los costos administrativos del implementador,</w:t>
      </w:r>
    </w:p>
    <w:p w:rsidR="00DE586B" w:rsidRPr="009F0BCC" w:rsidRDefault="00DE586B" w:rsidP="00DE586B">
      <w:pPr>
        <w:rPr>
          <w:lang w:val="es-MX"/>
        </w:rPr>
      </w:pPr>
      <w:r w:rsidRPr="009F0BCC">
        <w:rPr>
          <w:lang w:val="es-MX"/>
        </w:rPr>
        <w:t>• El monto financiero aprobado para la implementación del PPE en CZK también es vinculante para la conversión a moneda extranjera,</w:t>
      </w:r>
    </w:p>
    <w:p w:rsidR="00DE586B" w:rsidRPr="009F0BCC" w:rsidRDefault="00DE586B" w:rsidP="00DE586B">
      <w:pPr>
        <w:rPr>
          <w:lang w:val="es-MX"/>
        </w:rPr>
      </w:pPr>
      <w:r w:rsidRPr="009F0BCC">
        <w:rPr>
          <w:lang w:val="es-MX"/>
        </w:rPr>
        <w:t xml:space="preserve">• Una de las condiciones cruciales es la sostenibilidad del proyecto (lo que significa que el proyecto podría </w:t>
      </w:r>
      <w:r w:rsidR="009F0BCC">
        <w:rPr>
          <w:lang w:val="es-MX"/>
        </w:rPr>
        <w:t>continuar</w:t>
      </w:r>
      <w:r w:rsidRPr="009F0BCC">
        <w:rPr>
          <w:lang w:val="es-MX"/>
        </w:rPr>
        <w:t xml:space="preserve"> en un futuro sin más apoyo financiero),</w:t>
      </w:r>
    </w:p>
    <w:p w:rsidR="00DE586B" w:rsidRPr="009F0BCC" w:rsidRDefault="00DE586B" w:rsidP="00DE586B">
      <w:pPr>
        <w:rPr>
          <w:lang w:val="es-MX"/>
        </w:rPr>
      </w:pPr>
      <w:r w:rsidRPr="009F0BCC">
        <w:rPr>
          <w:lang w:val="es-MX"/>
        </w:rPr>
        <w:t>• Los activos tangibles del proyecto deben estar marcados con un logotipo de la cooperación checa para el desarrollo. En el caso de los activos intangibles del proyecto, siempre es necesario mencionar el apoyo financiero de la cooperación checa para el desarrollo,</w:t>
      </w:r>
    </w:p>
    <w:p w:rsidR="00DE586B" w:rsidRPr="009F0BCC" w:rsidRDefault="00DE586B" w:rsidP="00DE586B">
      <w:pPr>
        <w:rPr>
          <w:lang w:val="es-MX"/>
        </w:rPr>
      </w:pPr>
      <w:r w:rsidRPr="009F0BCC">
        <w:rPr>
          <w:lang w:val="es-MX"/>
        </w:rPr>
        <w:t>• La transferencia de fondos entre artículos en el formulario de identificación aprobado debe justificarse por escrito a la Embajada y describirse en el informe final.</w:t>
      </w:r>
    </w:p>
    <w:p w:rsidR="00DE586B" w:rsidRPr="009F0BCC" w:rsidRDefault="00DE586B" w:rsidP="00DE586B">
      <w:pPr>
        <w:rPr>
          <w:lang w:val="es-MX"/>
        </w:rPr>
      </w:pPr>
      <w:r w:rsidRPr="009F0BCC">
        <w:rPr>
          <w:lang w:val="es-MX"/>
        </w:rPr>
        <w:lastRenderedPageBreak/>
        <w:t>TERMINACIÓN</w:t>
      </w:r>
    </w:p>
    <w:p w:rsidR="00DE586B" w:rsidRPr="009F0BCC" w:rsidRDefault="00DE586B" w:rsidP="00DE586B">
      <w:pPr>
        <w:rPr>
          <w:lang w:val="es-MX"/>
        </w:rPr>
      </w:pPr>
      <w:r w:rsidRPr="009F0BCC">
        <w:rPr>
          <w:lang w:val="es-MX"/>
        </w:rPr>
        <w:t>• El implementador del proyecto está obligado a presentar un informe final del proyecto por escrito, incl. informe financiero a la Embajada a más tardar un mes después del final del proyecto,</w:t>
      </w:r>
    </w:p>
    <w:p w:rsidR="00AF654C" w:rsidRPr="009F0BCC" w:rsidRDefault="00DE586B" w:rsidP="00DE586B">
      <w:pPr>
        <w:rPr>
          <w:lang w:val="es-MX"/>
        </w:rPr>
      </w:pPr>
      <w:r w:rsidRPr="009F0BCC">
        <w:rPr>
          <w:lang w:val="es-MX"/>
        </w:rPr>
        <w:t>• El implementador debe adjuntar la documentación fotográfica de los resultados del proyecto al informe final.</w:t>
      </w:r>
    </w:p>
    <w:sectPr w:rsidR="00AF654C" w:rsidRPr="009F0BCC" w:rsidSect="000C369E">
      <w:pgSz w:w="12240" w:h="15840" w:code="1"/>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6B"/>
    <w:rsid w:val="000C369E"/>
    <w:rsid w:val="003B38F4"/>
    <w:rsid w:val="009F0BCC"/>
    <w:rsid w:val="00AF654C"/>
    <w:rsid w:val="00DE58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CC8A4"/>
  <w15:chartTrackingRefBased/>
  <w15:docId w15:val="{3E92A4AA-3C37-4A02-B505-CD86822F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2496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MANOUŠEK</dc:creator>
  <cp:keywords/>
  <dc:description/>
  <cp:lastModifiedBy>Petr MANOUŠEK</cp:lastModifiedBy>
  <cp:revision>3</cp:revision>
  <dcterms:created xsi:type="dcterms:W3CDTF">2019-09-20T21:36:00Z</dcterms:created>
  <dcterms:modified xsi:type="dcterms:W3CDTF">2019-09-20T22:08:00Z</dcterms:modified>
</cp:coreProperties>
</file>