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the </w:t>
      </w:r>
      <w:r w:rsidR="00D015A2">
        <w:rPr>
          <w:rFonts w:cstheme="minorHAnsi"/>
          <w:i/>
          <w:sz w:val="24"/>
          <w:szCs w:val="24"/>
        </w:rPr>
        <w:t>territory of the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r>
        <w:rPr>
          <w:rFonts w:cstheme="minorHAnsi"/>
          <w:i/>
          <w:sz w:val="24"/>
          <w:szCs w:val="24"/>
        </w:rPr>
        <w:t>the medical care expenses, unless provided otherwise*</w:t>
      </w:r>
    </w:p>
    <w:p w14:paraId="22999088" w14:textId="13863E45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F96B" w14:textId="77777777" w:rsidR="005E370E" w:rsidRDefault="005E370E" w:rsidP="00017A76">
      <w:pPr>
        <w:spacing w:after="0" w:line="240" w:lineRule="auto"/>
      </w:pPr>
      <w:r>
        <w:separator/>
      </w:r>
    </w:p>
  </w:endnote>
  <w:endnote w:type="continuationSeparator" w:id="0">
    <w:p w14:paraId="7B4DAFDF" w14:textId="77777777" w:rsidR="005E370E" w:rsidRDefault="005E370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491D8A66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17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this obligation does not applied to persons with a long-term residency permit</w:t>
    </w:r>
  </w:p>
  <w:p w14:paraId="59B533D9" w14:textId="274242AA" w:rsidR="00AB3728" w:rsidRDefault="00AB3728">
    <w:pPr>
      <w:pStyle w:val="Zpat"/>
    </w:pPr>
  </w:p>
  <w:p w14:paraId="673B9CBD" w14:textId="1ED644DD" w:rsidR="00017A76" w:rsidRDefault="00D015A2" w:rsidP="00AB3728">
    <w:pPr>
      <w:pStyle w:val="Zpat"/>
      <w:jc w:val="right"/>
    </w:pPr>
    <w:r>
      <w:t>MV-2020/10/05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EF332" w14:textId="77777777" w:rsidR="005E370E" w:rsidRDefault="005E370E" w:rsidP="00017A76">
      <w:pPr>
        <w:spacing w:after="0" w:line="240" w:lineRule="auto"/>
      </w:pPr>
      <w:r>
        <w:separator/>
      </w:r>
    </w:p>
  </w:footnote>
  <w:footnote w:type="continuationSeparator" w:id="0">
    <w:p w14:paraId="0EF65589" w14:textId="77777777" w:rsidR="005E370E" w:rsidRDefault="005E370E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E370E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73617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12D7B"/>
    <w:rsid w:val="00C36CAD"/>
    <w:rsid w:val="00C40CE0"/>
    <w:rsid w:val="00C71D37"/>
    <w:rsid w:val="00C72A8E"/>
    <w:rsid w:val="00D015A2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BF675-AF7C-4B0F-A291-BE75715C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2020-10-09T06:23:00Z</dcterms:created>
  <dcterms:modified xsi:type="dcterms:W3CDTF">2020-10-09T06:23:00Z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