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433D1" w:rsidP="00DB206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w:t>
            </w:r>
            <w:r w:rsidR="00DB2060">
              <w:rPr>
                <w:rFonts w:ascii="Times New Roman" w:eastAsia="Times New Roman" w:hAnsi="Times New Roman" w:cs="Times New Roman"/>
                <w:b/>
                <w:sz w:val="24"/>
                <w:szCs w:val="20"/>
                <w:lang w:eastAsia="en-GB"/>
              </w:rPr>
              <w:t>D-2</w:t>
            </w:r>
          </w:p>
        </w:tc>
      </w:tr>
      <w:tr w:rsidR="00AF7D78" w:rsidRPr="00DB206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B2060" w:rsidRPr="00D65F16" w:rsidRDefault="00DB2060" w:rsidP="00DB2060">
            <w:pPr>
              <w:rPr>
                <w:rFonts w:ascii="Times New Roman" w:hAnsi="Times New Roman" w:cs="Times New Roman"/>
                <w:b/>
              </w:rPr>
            </w:pPr>
            <w:r w:rsidRPr="00D65F16">
              <w:rPr>
                <w:rFonts w:ascii="Times New Roman" w:hAnsi="Times New Roman" w:cs="Times New Roman"/>
                <w:b/>
              </w:rPr>
              <w:t>Ulla ENGELMANN</w:t>
            </w:r>
          </w:p>
          <w:p w:rsidR="00DB2060" w:rsidRPr="00D65F16" w:rsidRDefault="00DB2060" w:rsidP="00DB2060">
            <w:pPr>
              <w:rPr>
                <w:rFonts w:ascii="Times New Roman" w:hAnsi="Times New Roman" w:cs="Times New Roman"/>
                <w:b/>
              </w:rPr>
            </w:pPr>
            <w:hyperlink r:id="rId8" w:history="1">
              <w:r w:rsidRPr="002923A5">
                <w:rPr>
                  <w:rStyle w:val="Hyperlink"/>
                  <w:rFonts w:ascii="Times New Roman" w:hAnsi="Times New Roman" w:cs="Times New Roman"/>
                  <w:b/>
                </w:rPr>
                <w:t>Ulla.engelmann@ec.europa.eu</w:t>
              </w:r>
            </w:hyperlink>
            <w:r>
              <w:rPr>
                <w:rFonts w:ascii="Times New Roman" w:hAnsi="Times New Roman" w:cs="Times New Roman"/>
                <w:b/>
              </w:rPr>
              <w:t xml:space="preserve"> </w:t>
            </w:r>
          </w:p>
          <w:p w:rsidR="008F1149" w:rsidRPr="008F1149" w:rsidRDefault="00DB2060" w:rsidP="00DB2060">
            <w:pPr>
              <w:rPr>
                <w:rFonts w:ascii="Times New Roman" w:eastAsia="Times New Roman" w:hAnsi="Times New Roman" w:cs="Times New Roman"/>
                <w:b/>
                <w:sz w:val="24"/>
                <w:szCs w:val="20"/>
                <w:lang w:val="en-US" w:eastAsia="en-GB"/>
              </w:rPr>
            </w:pPr>
            <w:r w:rsidRPr="00D65F16">
              <w:rPr>
                <w:rFonts w:ascii="Times New Roman" w:hAnsi="Times New Roman" w:cs="Times New Roman"/>
                <w:b/>
              </w:rPr>
              <w:t>+32-229-57624</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EE150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E150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B206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The aim of the Directorate-General for Internal Market, Industry, Entrepreneurship and SMEs (DG GROW) is to develop a deeper and fairer internal market and to help European industrial ecosystems (in particular enterprises, SMEs, and manufacturing and services industries) to be globally competitive, innovative and sustainable.</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Unit D2 connects all industrial players in the ecosystems from big industry to SMEs and including innovators, business support bodies and civil society. It supports entrepreneurs and businesses of all sizes to innovate, access the Single Market, become more competitive and resilient, and make the green and digital transition. In doing so, it relies on open and inclusive networks, alliances and programmes such as the Industrial Forum, European clusters networks, Enterprise Europe Network, Erasmus for Young Entrepreneurs, and Advanced Technology Centres. It ensures Horizon Europe support for the EU’s industrial policy goals and helps businesses to tap into local, regional and European opportunities to grow.</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We are looking for an experienced, team-focused, and well-organised colleague to join our Enterprise Europe Network team.</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proofErr w:type="gramStart"/>
      <w:r w:rsidRPr="00DB2060">
        <w:rPr>
          <w:rFonts w:ascii="Times New Roman" w:eastAsia="Times New Roman" w:hAnsi="Times New Roman" w:cs="Times New Roman"/>
          <w:color w:val="000000"/>
          <w:lang w:val="en-GB" w:eastAsia="en-GB"/>
        </w:rPr>
        <w:t>The primary focus of the post will be developing and implementing policy on how to help ambitious SMEs, start-ups and scale-ups to innovate, but the post holder will also be expected to contribute to efforts to better link the EEN up with regional support strategies and to a renewed effort to increase the visibility of the EEN among potential SME beneficiaries.</w:t>
      </w:r>
      <w:proofErr w:type="gramEnd"/>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 xml:space="preserve">The successful candidate </w:t>
      </w:r>
      <w:proofErr w:type="gramStart"/>
      <w:r w:rsidRPr="00DB2060">
        <w:rPr>
          <w:rFonts w:ascii="Times New Roman" w:eastAsia="Times New Roman" w:hAnsi="Times New Roman" w:cs="Times New Roman"/>
          <w:color w:val="000000"/>
          <w:lang w:val="en-GB" w:eastAsia="en-GB"/>
        </w:rPr>
        <w:t>is expected</w:t>
      </w:r>
      <w:proofErr w:type="gramEnd"/>
      <w:r w:rsidRPr="00DB2060">
        <w:rPr>
          <w:rFonts w:ascii="Times New Roman" w:eastAsia="Times New Roman" w:hAnsi="Times New Roman" w:cs="Times New Roman"/>
          <w:color w:val="000000"/>
          <w:lang w:val="en-GB" w:eastAsia="en-GB"/>
        </w:rPr>
        <w:t xml:space="preserve"> to:</w:t>
      </w:r>
    </w:p>
    <w:p w:rsidR="00DB2060" w:rsidRPr="00DB2060" w:rsidRDefault="00DB2060" w:rsidP="00DB2060">
      <w:pPr>
        <w:spacing w:after="0" w:line="240" w:lineRule="auto"/>
        <w:ind w:left="709" w:hanging="284"/>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Develop and implement policy on how to help ambitious SMEs, start-ups and scale-ups to innovate and internationalise; and contribute to the setup of the new EEN starting in 2022;</w:t>
      </w:r>
    </w:p>
    <w:p w:rsidR="00DB2060" w:rsidRPr="00DB2060" w:rsidRDefault="00DB2060" w:rsidP="00DB2060">
      <w:pPr>
        <w:spacing w:after="0" w:line="240" w:lineRule="auto"/>
        <w:ind w:left="709" w:hanging="284"/>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lastRenderedPageBreak/>
        <w:t>•</w:t>
      </w:r>
      <w:r w:rsidRPr="00DB2060">
        <w:rPr>
          <w:rFonts w:ascii="Times New Roman" w:eastAsia="Times New Roman" w:hAnsi="Times New Roman" w:cs="Times New Roman"/>
          <w:color w:val="000000"/>
          <w:lang w:val="en-GB" w:eastAsia="en-GB"/>
        </w:rPr>
        <w:tab/>
        <w:t>As part of this, manage the innovation aspects of the work of the EEN, and notably increase SME participation in Horizon Europe and other research and innovation related support, foster the uptake of innovation management capacities and technology transfer activities of SMEs, and ensure the successful roll-out of new EEN activities supporting the European Innovation Council (EIC);</w:t>
      </w:r>
    </w:p>
    <w:p w:rsidR="00DB2060" w:rsidRPr="00DB2060" w:rsidRDefault="00DB2060" w:rsidP="00DB2060">
      <w:pPr>
        <w:spacing w:after="0" w:line="240" w:lineRule="auto"/>
        <w:ind w:left="709" w:hanging="284"/>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Develop and implement policy on better integration of the EEN with regional support services</w:t>
      </w:r>
      <w:proofErr w:type="gramStart"/>
      <w:r w:rsidRPr="00DB2060">
        <w:rPr>
          <w:rFonts w:ascii="Times New Roman" w:eastAsia="Times New Roman" w:hAnsi="Times New Roman" w:cs="Times New Roman"/>
          <w:color w:val="000000"/>
          <w:lang w:val="en-GB" w:eastAsia="en-GB"/>
        </w:rPr>
        <w:t>;</w:t>
      </w:r>
      <w:proofErr w:type="gramEnd"/>
    </w:p>
    <w:p w:rsidR="00DB2060" w:rsidRPr="00DB2060" w:rsidRDefault="00DB2060" w:rsidP="00DB2060">
      <w:pPr>
        <w:spacing w:after="0" w:line="240" w:lineRule="auto"/>
        <w:ind w:left="709" w:hanging="284"/>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Contribute to a renewed communication and awareness-raising strategy for the EEN.</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 xml:space="preserve">In all these tasks, the </w:t>
      </w:r>
      <w:proofErr w:type="gramStart"/>
      <w:r w:rsidRPr="00DB2060">
        <w:rPr>
          <w:rFonts w:ascii="Times New Roman" w:eastAsia="Times New Roman" w:hAnsi="Times New Roman" w:cs="Times New Roman"/>
          <w:color w:val="000000"/>
          <w:lang w:val="en-GB" w:eastAsia="en-GB"/>
        </w:rPr>
        <w:t>policy holder</w:t>
      </w:r>
      <w:proofErr w:type="gramEnd"/>
      <w:r w:rsidRPr="00DB2060">
        <w:rPr>
          <w:rFonts w:ascii="Times New Roman" w:eastAsia="Times New Roman" w:hAnsi="Times New Roman" w:cs="Times New Roman"/>
          <w:color w:val="000000"/>
          <w:lang w:val="en-GB" w:eastAsia="en-GB"/>
        </w:rPr>
        <w:t xml:space="preserve"> will be expected to exploit any possible synergies with other EU programmes or networks such as the European cluster network. They will also be expected to contribute to the work of the unit more widely and to horizontal project teams on </w:t>
      </w:r>
      <w:proofErr w:type="gramStart"/>
      <w:r w:rsidRPr="00DB2060">
        <w:rPr>
          <w:rFonts w:ascii="Times New Roman" w:eastAsia="Times New Roman" w:hAnsi="Times New Roman" w:cs="Times New Roman"/>
          <w:color w:val="000000"/>
          <w:lang w:val="en-GB" w:eastAsia="en-GB"/>
        </w:rPr>
        <w:t>cross-cutting</w:t>
      </w:r>
      <w:proofErr w:type="gramEnd"/>
      <w:r w:rsidRPr="00DB2060">
        <w:rPr>
          <w:rFonts w:ascii="Times New Roman" w:eastAsia="Times New Roman" w:hAnsi="Times New Roman" w:cs="Times New Roman"/>
          <w:color w:val="000000"/>
          <w:lang w:val="en-GB" w:eastAsia="en-GB"/>
        </w:rPr>
        <w:t xml:space="preserve"> files.</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The successful candidate will have:</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Excellent analytical and policy development skills;</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Strong interpersonal skills and ability to build networks;</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Strong oral and written communication skills, especially in English;</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 xml:space="preserve">Strong attention to </w:t>
      </w:r>
      <w:proofErr w:type="gramStart"/>
      <w:r w:rsidRPr="00DB2060">
        <w:rPr>
          <w:rFonts w:ascii="Times New Roman" w:eastAsia="Times New Roman" w:hAnsi="Times New Roman" w:cs="Times New Roman"/>
          <w:color w:val="000000"/>
          <w:lang w:val="en-GB" w:eastAsia="en-GB"/>
        </w:rPr>
        <w:t>detail and coordination</w:t>
      </w:r>
      <w:proofErr w:type="gramEnd"/>
      <w:r w:rsidRPr="00DB2060">
        <w:rPr>
          <w:rFonts w:ascii="Times New Roman" w:eastAsia="Times New Roman" w:hAnsi="Times New Roman" w:cs="Times New Roman"/>
          <w:color w:val="000000"/>
          <w:lang w:val="en-GB" w:eastAsia="en-GB"/>
        </w:rPr>
        <w:t xml:space="preserve"> and planning skills;</w:t>
      </w:r>
    </w:p>
    <w:p w:rsidR="00DB2060" w:rsidRPr="00DB2060" w:rsidRDefault="00DB2060" w:rsidP="00DB2060">
      <w:pPr>
        <w:spacing w:after="0" w:line="240" w:lineRule="auto"/>
        <w:ind w:left="425"/>
        <w:jc w:val="both"/>
        <w:rPr>
          <w:rFonts w:ascii="Times New Roman" w:eastAsia="Times New Roman" w:hAnsi="Times New Roman" w:cs="Times New Roman"/>
          <w:color w:val="000000"/>
          <w:lang w:val="en-GB"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The ability to work in a proactive and independent way but also to work effectively in a team;</w:t>
      </w:r>
    </w:p>
    <w:p w:rsidR="00B46139" w:rsidRPr="008433D1" w:rsidRDefault="00DB2060" w:rsidP="00DB2060">
      <w:pPr>
        <w:spacing w:after="0" w:line="240" w:lineRule="auto"/>
        <w:ind w:left="425"/>
        <w:jc w:val="both"/>
        <w:rPr>
          <w:rFonts w:ascii="Times New Roman" w:eastAsia="Times New Roman" w:hAnsi="Times New Roman" w:cs="Times New Roman"/>
          <w:lang w:val="en-US" w:eastAsia="en-GB"/>
        </w:rPr>
      </w:pPr>
      <w:r w:rsidRPr="00DB2060">
        <w:rPr>
          <w:rFonts w:ascii="Times New Roman" w:eastAsia="Times New Roman" w:hAnsi="Times New Roman" w:cs="Times New Roman"/>
          <w:color w:val="000000"/>
          <w:lang w:val="en-GB" w:eastAsia="en-GB"/>
        </w:rPr>
        <w:t>•</w:t>
      </w:r>
      <w:r w:rsidRPr="00DB2060">
        <w:rPr>
          <w:rFonts w:ascii="Times New Roman" w:eastAsia="Times New Roman" w:hAnsi="Times New Roman" w:cs="Times New Roman"/>
          <w:color w:val="000000"/>
          <w:lang w:val="en-GB" w:eastAsia="en-GB"/>
        </w:rPr>
        <w:tab/>
        <w:t>Experience with the Enterprise Europe Network or SME support agencies would be a strong asset.</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DB2060" w:rsidRPr="00DB2060">
        <w:rPr>
          <w:rFonts w:ascii="Times New Roman" w:eastAsia="Times New Roman" w:hAnsi="Times New Roman" w:cs="Times New Roman"/>
          <w:lang w:val="en-US" w:eastAsia="en-GB"/>
        </w:rPr>
        <w:t>political science, European Affairs, law or any other relevant area</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DB2060" w:rsidP="008433D1">
      <w:pPr>
        <w:tabs>
          <w:tab w:val="left" w:pos="1418"/>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3 years in a field linked to i</w:t>
      </w:r>
      <w:r w:rsidRPr="00DB2060">
        <w:rPr>
          <w:rFonts w:ascii="Times New Roman" w:eastAsia="Times New Roman" w:hAnsi="Times New Roman" w:cs="Times New Roman"/>
          <w:lang w:val="en-US" w:eastAsia="en-GB"/>
        </w:rPr>
        <w:t>ndustrial policy and/or policies and funding to support innovation (an asset)</w:t>
      </w:r>
      <w:r w:rsidR="008433D1" w:rsidRPr="008433D1">
        <w:rPr>
          <w:rFonts w:ascii="Times New Roman" w:eastAsia="Times New Roman" w:hAnsi="Times New Roman" w:cs="Times New Roman"/>
          <w:lang w:val="en-US" w:eastAsia="en-GB"/>
        </w:rPr>
        <w: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DB206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B2060">
        <w:rPr>
          <w:rFonts w:ascii="Times New Roman" w:eastAsia="Times New Roman" w:hAnsi="Times New Roman" w:cs="Times New Roman"/>
          <w:lang w:val="en-US" w:eastAsia="en-GB"/>
        </w:rPr>
        <w:t>Knowledge of one of the EU official languages and a satisfactory knowledge of another EU official language to the extent necessary for the performance of the duties</w:t>
      </w:r>
      <w:r w:rsidR="006E2E8B" w:rsidRPr="006E2E8B">
        <w:rPr>
          <w:rFonts w:ascii="Times New Roman" w:eastAsia="Times New Roman" w:hAnsi="Times New Roman" w:cs="Times New Roman"/>
          <w:lang w:val="en-US" w:eastAsia="en-GB"/>
        </w:rPr>
        <w:t>.</w:t>
      </w:r>
    </w:p>
    <w:p w:rsidR="00C84F7A"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B2060" w:rsidRPr="00AF7D78" w:rsidRDefault="00DB206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B206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2493E"/>
    <w:rsid w:val="008433D1"/>
    <w:rsid w:val="008B2C88"/>
    <w:rsid w:val="008F1149"/>
    <w:rsid w:val="0097098B"/>
    <w:rsid w:val="00AF7D78"/>
    <w:rsid w:val="00B46139"/>
    <w:rsid w:val="00BA0248"/>
    <w:rsid w:val="00BC14A5"/>
    <w:rsid w:val="00C84F7A"/>
    <w:rsid w:val="00CF677F"/>
    <w:rsid w:val="00D37EF6"/>
    <w:rsid w:val="00D75DD5"/>
    <w:rsid w:val="00DB2060"/>
    <w:rsid w:val="00EE15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818B"/>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la.engelman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8474</Characters>
  <Application>Microsoft Office Word</Application>
  <DocSecurity>0</DocSecurity>
  <Lines>184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2021-09-13T10:22:00Z</dcterms:created>
  <dcterms:modified xsi:type="dcterms:W3CDTF">2021-09-13T10:22:00Z</dcterms:modified>
</cp:coreProperties>
</file>