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74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r>
        <w:rPr>
          <w:noProof/>
          <w:lang w:eastAsia="cs-CZ"/>
        </w:rPr>
        <w:drawing>
          <wp:inline distT="0" distB="0" distL="0" distR="0" wp14:anchorId="3B1917CA" wp14:editId="1E912AA1">
            <wp:extent cx="1440000" cy="988180"/>
            <wp:effectExtent l="0" t="0" r="8255" b="2540"/>
            <wp:docPr id="2" name="obrázek 2" descr="MDVV Lidice - úvodní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VV Lidice - úvodní str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74" w:rsidRPr="006D1B1D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</w:p>
    <w:p w:rsidR="00744774" w:rsidRPr="006D1B1D" w:rsidRDefault="006D1B1D" w:rsidP="00744774">
      <w:pPr>
        <w:jc w:val="center"/>
        <w:rPr>
          <w:rFonts w:ascii="Georgia" w:hAnsi="Georgia"/>
          <w:b/>
          <w:color w:val="0070C0"/>
          <w:sz w:val="24"/>
          <w:szCs w:val="24"/>
          <w:lang w:val="pt-PT"/>
        </w:rPr>
      </w:pPr>
      <w:r w:rsidRPr="006D1B1D">
        <w:rPr>
          <w:rFonts w:ascii="Georgia" w:hAnsi="Georgia"/>
          <w:b/>
          <w:color w:val="0070C0"/>
          <w:sz w:val="24"/>
          <w:szCs w:val="24"/>
          <w:lang w:val="pt-PT"/>
        </w:rPr>
        <w:t>CONVITE PARA A 49</w:t>
      </w:r>
      <w:r w:rsidR="00744774" w:rsidRPr="006D1B1D">
        <w:rPr>
          <w:rFonts w:ascii="Georgia" w:hAnsi="Georgia"/>
          <w:b/>
          <w:color w:val="0070C0"/>
          <w:sz w:val="24"/>
          <w:szCs w:val="24"/>
          <w:lang w:val="pt-PT"/>
        </w:rPr>
        <w:t>. EDIÇÃO DO CONCURSO INFANTI</w:t>
      </w:r>
      <w:r>
        <w:rPr>
          <w:rFonts w:ascii="Georgia" w:hAnsi="Georgia"/>
          <w:b/>
          <w:color w:val="0070C0"/>
          <w:sz w:val="24"/>
          <w:szCs w:val="24"/>
          <w:lang w:val="pt-PT"/>
        </w:rPr>
        <w:t>L DE ARTES PLÁSTICAS LIDICE 2021</w:t>
      </w:r>
    </w:p>
    <w:p w:rsidR="00744774" w:rsidRPr="00744774" w:rsidRDefault="00744774" w:rsidP="0074477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51268B" w:rsidRPr="006D1B1D" w:rsidRDefault="0051268B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6D1B1D">
        <w:rPr>
          <w:rFonts w:ascii="Times New Roman" w:hAnsi="Times New Roman"/>
          <w:b/>
          <w:sz w:val="24"/>
          <w:szCs w:val="24"/>
          <w:u w:val="single"/>
          <w:lang w:val="pt-PT"/>
        </w:rPr>
        <w:t>Tema</w:t>
      </w:r>
    </w:p>
    <w:p w:rsidR="00C775FE" w:rsidRPr="006D1B1D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pt-PT" w:eastAsia="cs-CZ"/>
        </w:rPr>
      </w:pPr>
      <w:r w:rsidRPr="006D1B1D">
        <w:rPr>
          <w:rFonts w:ascii="Times New Roman" w:eastAsia="Times New Roman" w:hAnsi="Times New Roman"/>
          <w:sz w:val="24"/>
          <w:szCs w:val="24"/>
          <w:lang w:val="pt-PT" w:eastAsia="cs-CZ"/>
        </w:rPr>
        <w:t>O tema principa</w:t>
      </w:r>
      <w:r w:rsidR="006D1B1D" w:rsidRPr="006D1B1D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l da edição de 2020 é </w:t>
      </w:r>
      <w:r w:rsidR="006D1B1D" w:rsidRPr="006D1B1D">
        <w:rPr>
          <w:rFonts w:ascii="Times New Roman" w:hAnsi="Times New Roman"/>
          <w:sz w:val="24"/>
          <w:szCs w:val="24"/>
        </w:rPr>
        <w:t xml:space="preserve">ROBÔ e inteligência artificial. </w:t>
      </w:r>
    </w:p>
    <w:p w:rsidR="00C775FE" w:rsidRPr="006D1B1D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val="pt-PT" w:eastAsia="cs-CZ"/>
        </w:rPr>
      </w:pPr>
    </w:p>
    <w:p w:rsidR="006D1B1D" w:rsidRDefault="006D1B1D" w:rsidP="006D1B1D">
      <w:pPr>
        <w:ind w:left="644"/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>Há cem anos, em seu drama R.U.R.</w:t>
      </w:r>
      <w:r w:rsidR="00ED2DD9">
        <w:rPr>
          <w:rStyle w:val="5yl5"/>
          <w:rFonts w:ascii="Times New Roman" w:hAnsi="Times New Roman"/>
          <w:sz w:val="24"/>
          <w:szCs w:val="24"/>
        </w:rPr>
        <w:t xml:space="preserve"> (A Fábrica de Robôs)</w:t>
      </w:r>
      <w:r w:rsidRPr="006D1B1D">
        <w:rPr>
          <w:rStyle w:val="5yl5"/>
          <w:rFonts w:ascii="Times New Roman" w:hAnsi="Times New Roman"/>
          <w:sz w:val="24"/>
          <w:szCs w:val="24"/>
        </w:rPr>
        <w:t>, o escritor tcheco Karel Čapek usou a palavra "robô" pela primeira vez. Questionando em como chamar ‘’trabalhadores artificiais’’, ele procurou aconselhamento com seu irmão, o pintor Josef Čapek. "Chame-os de robôs" Josef Čapek murmurou sobre seu pincel. E então, a palavra eslava para trabalho forçado, "Robota", tornou-se a base para esta palavra mundialmente conhecida. Seria interessante ver o que Karel</w:t>
      </w:r>
      <w:r>
        <w:rPr>
          <w:rStyle w:val="5yl5"/>
          <w:rFonts w:ascii="Times New Roman" w:hAnsi="Times New Roman"/>
          <w:sz w:val="24"/>
          <w:szCs w:val="24"/>
        </w:rPr>
        <w:t xml:space="preserve"> Čapek escreveria nos tempos de </w:t>
      </w:r>
      <w:r w:rsidRPr="006D1B1D">
        <w:rPr>
          <w:rStyle w:val="5yl5"/>
          <w:rFonts w:ascii="Times New Roman" w:hAnsi="Times New Roman"/>
          <w:sz w:val="24"/>
          <w:szCs w:val="24"/>
        </w:rPr>
        <w:t xml:space="preserve">hoje, já que vários destes aparelhos estão muito mais presentes em nossas vidas, residindo em nossas mesas e bolsos. Estes robôs assumiram diversas formas; eles estão ajudando em casa, nos processos de produção em massa e até na medicina. Embora existam todos esses benefícios, questiona-se se estas tecnologias não nos levam a becos sem saída em outros aspectos. Um dos tópicos a ser discutido na Conferência Geral da UNESCO em 2021 será precisamente </w:t>
      </w:r>
      <w:r w:rsidR="00CE1E0F">
        <w:rPr>
          <w:rStyle w:val="5yl5"/>
          <w:rFonts w:ascii="Times New Roman" w:hAnsi="Times New Roman"/>
          <w:sz w:val="24"/>
          <w:szCs w:val="24"/>
        </w:rPr>
        <w:t xml:space="preserve">o </w:t>
      </w:r>
      <w:r w:rsidRPr="006D1B1D">
        <w:rPr>
          <w:rStyle w:val="5yl5"/>
          <w:rFonts w:ascii="Times New Roman" w:hAnsi="Times New Roman"/>
          <w:sz w:val="24"/>
          <w:szCs w:val="24"/>
        </w:rPr>
        <w:t>dos princípios éti</w:t>
      </w:r>
      <w:r w:rsidR="00ED2DD9">
        <w:rPr>
          <w:rStyle w:val="5yl5"/>
          <w:rFonts w:ascii="Times New Roman" w:hAnsi="Times New Roman"/>
          <w:sz w:val="24"/>
          <w:szCs w:val="24"/>
        </w:rPr>
        <w:t>cos da inteligência artificial.</w:t>
      </w:r>
    </w:p>
    <w:p w:rsidR="00ED2DD9" w:rsidRPr="006D1B1D" w:rsidRDefault="00ED2DD9" w:rsidP="006D1B1D">
      <w:pPr>
        <w:ind w:left="644"/>
        <w:jc w:val="both"/>
        <w:rPr>
          <w:rStyle w:val="5yl5"/>
          <w:rFonts w:ascii="Times New Roman" w:hAnsi="Times New Roman"/>
          <w:sz w:val="24"/>
          <w:szCs w:val="24"/>
        </w:rPr>
      </w:pPr>
      <w:r w:rsidRPr="00ED2DD9">
        <w:rPr>
          <w:rStyle w:val="5yl5"/>
          <w:rFonts w:ascii="Times New Roman" w:hAnsi="Times New Roman"/>
          <w:sz w:val="24"/>
          <w:szCs w:val="24"/>
        </w:rPr>
        <w:t>https://www.mdvv-lidice.cz/en/invitation/</w:t>
      </w:r>
    </w:p>
    <w:p w:rsidR="00E04F0A" w:rsidRPr="006D1B1D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04F0A" w:rsidRPr="006D1B1D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D1B1D">
        <w:rPr>
          <w:rFonts w:ascii="Times New Roman" w:eastAsia="Times New Roman" w:hAnsi="Times New Roman"/>
          <w:b/>
          <w:sz w:val="24"/>
          <w:szCs w:val="24"/>
          <w:u w:val="single"/>
          <w:lang w:val="pt-PT" w:eastAsia="cs-CZ"/>
        </w:rPr>
        <w:t>Subtemas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O que o robô consegue e não consegue fazer.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Dentro da máquina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>R.U.R</w:t>
      </w:r>
      <w:r w:rsidR="00ED2DD9">
        <w:rPr>
          <w:rStyle w:val="5yl5"/>
          <w:rFonts w:ascii="Times New Roman" w:hAnsi="Times New Roman"/>
          <w:sz w:val="24"/>
          <w:szCs w:val="24"/>
        </w:rPr>
        <w:t xml:space="preserve"> (A Fábrica de Robôs)</w:t>
      </w:r>
      <w:r w:rsidRPr="006D1B1D">
        <w:rPr>
          <w:rStyle w:val="5yl5"/>
          <w:rFonts w:ascii="Times New Roman" w:hAnsi="Times New Roman"/>
          <w:sz w:val="24"/>
          <w:szCs w:val="24"/>
        </w:rPr>
        <w:t xml:space="preserve">: Robôs na literatura e no cinema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O ano de 2121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Desenvolvimento e tipos de inteligência artificial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Tecnologia e ética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Style w:val="5yl5"/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 xml:space="preserve">Dados </w:t>
      </w:r>
    </w:p>
    <w:p w:rsidR="006D1B1D" w:rsidRPr="006D1B1D" w:rsidRDefault="006D1B1D" w:rsidP="006D1B1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1B1D">
        <w:rPr>
          <w:rStyle w:val="5yl5"/>
          <w:rFonts w:ascii="Times New Roman" w:hAnsi="Times New Roman"/>
          <w:sz w:val="24"/>
          <w:szCs w:val="24"/>
        </w:rPr>
        <w:t>Nano robôs</w:t>
      </w:r>
    </w:p>
    <w:p w:rsidR="00E04F0A" w:rsidRPr="006D1B1D" w:rsidRDefault="00E04F0A" w:rsidP="006D1B1D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lang w:eastAsia="cs-CZ"/>
        </w:rPr>
      </w:pPr>
    </w:p>
    <w:p w:rsidR="00D932A8" w:rsidRDefault="00D932A8" w:rsidP="00D932A8">
      <w:pPr>
        <w:pStyle w:val="Normlnweb"/>
        <w:ind w:left="644"/>
        <w:contextualSpacing/>
        <w:jc w:val="both"/>
        <w:rPr>
          <w:lang w:val="pt-PT"/>
        </w:rPr>
      </w:pPr>
    </w:p>
    <w:p w:rsidR="00E04F0A" w:rsidRDefault="00E04F0A" w:rsidP="00D932A8">
      <w:pPr>
        <w:pStyle w:val="Normlnweb"/>
        <w:ind w:left="644"/>
        <w:contextualSpacing/>
        <w:jc w:val="both"/>
      </w:pPr>
    </w:p>
    <w:p w:rsidR="00C775FE" w:rsidRPr="00C775FE" w:rsidRDefault="00C775FE" w:rsidP="00C775FE">
      <w:pPr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:rsidR="0051268B" w:rsidRPr="009938EE" w:rsidRDefault="0051268B" w:rsidP="009938EE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 w:rsidRPr="009938EE">
        <w:rPr>
          <w:b/>
          <w:bCs/>
          <w:kern w:val="36"/>
          <w:u w:val="single"/>
          <w:lang w:val="pt-PT"/>
        </w:rPr>
        <w:t>Tipos de técnicas</w:t>
      </w:r>
      <w:r w:rsidR="00DC6232" w:rsidRPr="009938EE">
        <w:rPr>
          <w:b/>
          <w:bCs/>
          <w:kern w:val="36"/>
          <w:u w:val="single"/>
          <w:lang w:val="pt-PT"/>
        </w:rPr>
        <w:t xml:space="preserve"> artísticas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pintura, desenho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impresso</w:t>
      </w:r>
    </w:p>
    <w:p w:rsidR="00DC6232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técnica mista</w:t>
      </w:r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fotografia</w:t>
      </w:r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objetos artísticos (cerâmica, metal, madeira, vidro, têxtil, papel)</w:t>
      </w:r>
    </w:p>
    <w:p w:rsidR="00066CDF" w:rsidRDefault="00066CDF" w:rsidP="00066CDF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filmes/animação</w:t>
      </w:r>
    </w:p>
    <w:p w:rsidR="00293AE2" w:rsidRPr="00293AE2" w:rsidRDefault="00293AE2" w:rsidP="00293AE2">
      <w:pPr>
        <w:pStyle w:val="Normlnweb"/>
        <w:ind w:left="720"/>
        <w:rPr>
          <w:bCs/>
          <w:kern w:val="36"/>
          <w:lang w:val="pt-PT"/>
        </w:rPr>
      </w:pPr>
    </w:p>
    <w:p w:rsidR="00066CDF" w:rsidRPr="009938EE" w:rsidRDefault="005F7BE8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Requisitos</w:t>
      </w:r>
      <w:r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exigido</w:t>
      </w:r>
      <w:r w:rsidR="00066CDF" w:rsidRPr="009938EE">
        <w:rPr>
          <w:rFonts w:ascii="Times New Roman" w:hAnsi="Times New Roman"/>
          <w:b/>
          <w:sz w:val="24"/>
          <w:szCs w:val="24"/>
          <w:u w:val="single"/>
          <w:lang w:val="pt-PT"/>
        </w:rPr>
        <w:t>s</w:t>
      </w:r>
    </w:p>
    <w:p w:rsidR="00014F86" w:rsidRDefault="00066CDF" w:rsidP="00014F8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Poderão participar crianças com </w:t>
      </w:r>
      <w:r w:rsidRPr="00014F86">
        <w:rPr>
          <w:b/>
          <w:bCs/>
          <w:color w:val="FF0000"/>
          <w:kern w:val="36"/>
          <w:lang w:val="pt-PT"/>
        </w:rPr>
        <w:t>a idade d</w:t>
      </w:r>
      <w:r w:rsidR="0052069D" w:rsidRPr="00014F86">
        <w:rPr>
          <w:b/>
          <w:bCs/>
          <w:color w:val="FF0000"/>
          <w:kern w:val="36"/>
          <w:lang w:val="pt-PT"/>
        </w:rPr>
        <w:t>e</w:t>
      </w:r>
      <w:r w:rsidR="0052069D" w:rsidRPr="00014F86">
        <w:rPr>
          <w:bCs/>
          <w:color w:val="FF0000"/>
          <w:kern w:val="36"/>
          <w:lang w:val="pt-PT"/>
        </w:rPr>
        <w:t xml:space="preserve"> </w:t>
      </w:r>
      <w:r w:rsidR="0052069D" w:rsidRPr="00014F86">
        <w:rPr>
          <w:b/>
          <w:bCs/>
          <w:color w:val="FF0000"/>
          <w:kern w:val="36"/>
          <w:lang w:val="pt-PT"/>
        </w:rPr>
        <w:t>4 a 16 anos</w:t>
      </w:r>
      <w:r w:rsidR="0052069D" w:rsidRPr="003E3CFD">
        <w:rPr>
          <w:bCs/>
          <w:kern w:val="36"/>
          <w:lang w:val="pt-PT"/>
        </w:rPr>
        <w:t xml:space="preserve">. Não existe restrição etária </w:t>
      </w:r>
      <w:r w:rsidR="009A1AA0" w:rsidRPr="003E3CFD">
        <w:rPr>
          <w:bCs/>
          <w:kern w:val="36"/>
          <w:lang w:val="pt-PT"/>
        </w:rPr>
        <w:t>para participantes com de</w:t>
      </w:r>
      <w:r w:rsidR="00013117">
        <w:rPr>
          <w:bCs/>
          <w:kern w:val="36"/>
          <w:lang w:val="pt-PT"/>
        </w:rPr>
        <w:t>ficiência. Neste caso, junto à</w:t>
      </w:r>
      <w:r w:rsidR="009A1AA0" w:rsidRPr="003E3CFD">
        <w:rPr>
          <w:bCs/>
          <w:kern w:val="36"/>
          <w:lang w:val="pt-PT"/>
        </w:rPr>
        <w:t xml:space="preserve"> idade, escreva a palavra “deficiência” e tipo de deficiência.</w:t>
      </w:r>
    </w:p>
    <w:p w:rsidR="00E04F0A" w:rsidRPr="00E04F0A" w:rsidRDefault="00E04F0A" w:rsidP="00E04F0A">
      <w:pPr>
        <w:pStyle w:val="Normlnweb"/>
        <w:ind w:left="720"/>
        <w:jc w:val="both"/>
        <w:rPr>
          <w:bCs/>
          <w:kern w:val="36"/>
          <w:lang w:val="pt-PT"/>
        </w:rPr>
      </w:pPr>
    </w:p>
    <w:p w:rsidR="009A1AA0" w:rsidRDefault="009A1AA0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CC61E6">
        <w:rPr>
          <w:b/>
          <w:bCs/>
          <w:kern w:val="36"/>
          <w:lang w:val="pt-PT"/>
        </w:rPr>
        <w:t>Tamanho máximo da obra 2D</w:t>
      </w:r>
      <w:r w:rsidRPr="003E3CFD">
        <w:rPr>
          <w:bCs/>
          <w:kern w:val="36"/>
          <w:lang w:val="pt-PT"/>
        </w:rPr>
        <w:t xml:space="preserve">: </w:t>
      </w:r>
      <w:r w:rsidRPr="00CC61E6">
        <w:rPr>
          <w:bCs/>
          <w:kern w:val="36"/>
          <w:u w:val="single"/>
          <w:lang w:val="pt-PT"/>
        </w:rPr>
        <w:t>70×50 cm</w:t>
      </w:r>
      <w:r w:rsidRPr="003E3CFD">
        <w:rPr>
          <w:bCs/>
          <w:kern w:val="36"/>
          <w:lang w:val="pt-PT"/>
        </w:rPr>
        <w:t>.</w:t>
      </w:r>
    </w:p>
    <w:p w:rsidR="00014F86" w:rsidRPr="003E3CFD" w:rsidRDefault="00014F86" w:rsidP="00E04F0A">
      <w:pPr>
        <w:pStyle w:val="Normlnweb"/>
        <w:jc w:val="both"/>
        <w:rPr>
          <w:bCs/>
          <w:kern w:val="36"/>
          <w:lang w:val="pt-PT"/>
        </w:rPr>
      </w:pPr>
    </w:p>
    <w:p w:rsidR="00CC61E6" w:rsidRDefault="008B1EC7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Tamanho máximo da obra 3D: 100×70×40</w:t>
      </w:r>
      <w:r w:rsidR="009A1AA0" w:rsidRPr="003E3CFD">
        <w:rPr>
          <w:bCs/>
          <w:kern w:val="36"/>
          <w:lang w:val="pt-PT"/>
        </w:rPr>
        <w:t xml:space="preserve"> cm, peso máximo: 10 kg</w:t>
      </w:r>
    </w:p>
    <w:p w:rsidR="00CC61E6" w:rsidRPr="00CC61E6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Pr="003E5D47" w:rsidRDefault="00244C8E" w:rsidP="003E5D47">
      <w:pPr>
        <w:pStyle w:val="Normlnweb"/>
        <w:numPr>
          <w:ilvl w:val="0"/>
          <w:numId w:val="2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Serão aceitas no máximo duas obras por cada autor feitas na mesma técnica. No entanto, um artista poderá enviar </w:t>
      </w:r>
      <w:r w:rsidR="00013117">
        <w:rPr>
          <w:bCs/>
          <w:kern w:val="36"/>
          <w:lang w:val="pt-PT"/>
        </w:rPr>
        <w:t xml:space="preserve">mais </w:t>
      </w:r>
      <w:r w:rsidRPr="003E3CFD">
        <w:rPr>
          <w:bCs/>
          <w:kern w:val="36"/>
          <w:lang w:val="pt-PT"/>
        </w:rPr>
        <w:t>obras em técnicas diferentes.</w:t>
      </w:r>
      <w:r w:rsidR="00386DDE" w:rsidRPr="00386DDE">
        <w:rPr>
          <w:bCs/>
          <w:kern w:val="36"/>
          <w:lang w:val="pt-PT"/>
        </w:rPr>
        <w:t xml:space="preserve"> </w:t>
      </w:r>
      <w:r w:rsidR="00386DDE" w:rsidRPr="001F5D71">
        <w:rPr>
          <w:bCs/>
          <w:kern w:val="36"/>
          <w:lang w:val="pt-PT"/>
        </w:rPr>
        <w:t>É permitido uma obra ter mais de um autor.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3C278B" w:rsidRDefault="003C278B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Fotografias: serão aceitas apenas as fotografias enviadas em papel de boa qualidade.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Default="003C278B" w:rsidP="00293AE2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Filmes/animação – a duração máxima</w:t>
      </w:r>
      <w:r w:rsidR="00B021AA" w:rsidRPr="003E3CFD">
        <w:rPr>
          <w:bCs/>
          <w:kern w:val="36"/>
          <w:lang w:val="pt-PT"/>
        </w:rPr>
        <w:t xml:space="preserve"> não poderá ultrapassar 3 minutos</w:t>
      </w:r>
      <w:r w:rsidR="00885FF1">
        <w:rPr>
          <w:bCs/>
          <w:kern w:val="36"/>
          <w:lang w:val="pt-PT"/>
        </w:rPr>
        <w:t>.</w:t>
      </w:r>
    </w:p>
    <w:p w:rsidR="00AD2825" w:rsidRPr="00AD2825" w:rsidRDefault="00AD2825" w:rsidP="00AD2825">
      <w:pPr>
        <w:pStyle w:val="Normlnweb"/>
        <w:ind w:left="720"/>
        <w:jc w:val="both"/>
        <w:rPr>
          <w:bCs/>
          <w:kern w:val="36"/>
          <w:lang w:val="pt-PT"/>
        </w:rPr>
      </w:pPr>
      <w:r w:rsidRPr="00AD2825">
        <w:rPr>
          <w:rStyle w:val="Hypertextovodkaz"/>
          <w:bCs/>
          <w:color w:val="auto"/>
          <w:kern w:val="36"/>
          <w:u w:val="none"/>
          <w:lang w:val="pt-PT"/>
        </w:rPr>
        <w:t>Se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for inserida uma música/som, coloque o nome da música e seu</w:t>
      </w:r>
      <w:r w:rsidR="008B1EC7">
        <w:rPr>
          <w:rStyle w:val="Hypertextovodkaz"/>
          <w:bCs/>
          <w:color w:val="auto"/>
          <w:kern w:val="36"/>
          <w:u w:val="none"/>
          <w:lang w:val="pt-PT"/>
        </w:rPr>
        <w:t xml:space="preserve"> autor, ou se fizer referência a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alguma obra, idem.</w:t>
      </w:r>
    </w:p>
    <w:p w:rsidR="00F17104" w:rsidRDefault="00A661EA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As obras coloridas ou monocromáticas</w:t>
      </w:r>
      <w:r w:rsidR="00DC3EEE" w:rsidRPr="003E3CFD">
        <w:rPr>
          <w:bCs/>
          <w:kern w:val="36"/>
          <w:lang w:val="pt-PT"/>
        </w:rPr>
        <w:t>, como a técnica de pastel, além do fixador, devem estar devidamente protegidas para não sujar as demais.</w:t>
      </w:r>
    </w:p>
    <w:p w:rsidR="00CC61E6" w:rsidRPr="003E3CFD" w:rsidRDefault="00CC61E6" w:rsidP="00CC61E6">
      <w:pPr>
        <w:pStyle w:val="Normlnweb"/>
        <w:jc w:val="both"/>
        <w:rPr>
          <w:bCs/>
          <w:kern w:val="36"/>
          <w:lang w:val="pt-PT"/>
        </w:rPr>
      </w:pPr>
    </w:p>
    <w:p w:rsidR="00CC61E6" w:rsidRDefault="00DC3EEE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Apenas os originais serão aceitos. Cópias, cópias de Xerox ou cópias electrónicas não serão aceitas para avaliação.</w:t>
      </w:r>
    </w:p>
    <w:p w:rsidR="00CC61E6" w:rsidRDefault="00CC61E6" w:rsidP="00CC61E6">
      <w:pPr>
        <w:pStyle w:val="Odstavecseseznamem"/>
        <w:rPr>
          <w:bCs/>
          <w:kern w:val="36"/>
          <w:lang w:val="pt-PT"/>
        </w:rPr>
      </w:pPr>
    </w:p>
    <w:p w:rsidR="007B421C" w:rsidRPr="003E3CFD" w:rsidRDefault="007B421C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Serão aceitas somente as obras etiquetadas no verso.</w:t>
      </w:r>
    </w:p>
    <w:p w:rsidR="00DC3EEE" w:rsidRDefault="00DC3EEE" w:rsidP="00AD2825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Sol</w:t>
      </w:r>
      <w:r w:rsidR="00AE210D">
        <w:rPr>
          <w:b/>
          <w:bCs/>
          <w:kern w:val="36"/>
          <w:lang w:val="pt-PT"/>
        </w:rPr>
        <w:t>icita-se que os professores efe</w:t>
      </w:r>
      <w:r>
        <w:rPr>
          <w:b/>
          <w:bCs/>
          <w:kern w:val="36"/>
          <w:lang w:val="pt-PT"/>
        </w:rPr>
        <w:t>tuem uma pré-seleção dos trabalhos</w:t>
      </w:r>
      <w:r w:rsidR="00013117">
        <w:rPr>
          <w:b/>
          <w:bCs/>
          <w:kern w:val="36"/>
          <w:lang w:val="pt-PT"/>
        </w:rPr>
        <w:t xml:space="preserve"> para que se criem </w:t>
      </w:r>
      <w:r w:rsidR="00064459">
        <w:rPr>
          <w:b/>
          <w:bCs/>
          <w:kern w:val="36"/>
          <w:lang w:val="pt-PT"/>
        </w:rPr>
        <w:t>melh</w:t>
      </w:r>
      <w:r w:rsidR="00013117">
        <w:rPr>
          <w:b/>
          <w:bCs/>
          <w:kern w:val="36"/>
          <w:lang w:val="pt-PT"/>
        </w:rPr>
        <w:t>ores cole</w:t>
      </w:r>
      <w:r w:rsidR="00064459">
        <w:rPr>
          <w:b/>
          <w:bCs/>
          <w:kern w:val="36"/>
          <w:lang w:val="pt-PT"/>
        </w:rPr>
        <w:t>ções possíveis.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Os organizadores se reservam o direito de usar as obras para outras exposições não comerciais e eventos de caridade e impressas em caráter de divulgação.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As obras não serão devolvidas.</w:t>
      </w:r>
    </w:p>
    <w:p w:rsidR="00D932A8" w:rsidRDefault="00D932A8" w:rsidP="00DC3EEE">
      <w:pPr>
        <w:pStyle w:val="Normlnweb"/>
        <w:ind w:left="360"/>
        <w:rPr>
          <w:b/>
          <w:bCs/>
          <w:kern w:val="36"/>
          <w:lang w:val="pt-PT"/>
        </w:rPr>
      </w:pPr>
    </w:p>
    <w:p w:rsidR="009938EE" w:rsidRDefault="00386DDE" w:rsidP="003E3CFD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>
        <w:rPr>
          <w:b/>
          <w:bCs/>
          <w:kern w:val="36"/>
          <w:u w:val="single"/>
          <w:lang w:val="pt-PT"/>
        </w:rPr>
        <w:t>Registro e identificação das obras</w:t>
      </w:r>
    </w:p>
    <w:p w:rsidR="00386DDE" w:rsidRPr="00386DDE" w:rsidRDefault="00386DDE" w:rsidP="00386DDE">
      <w:pPr>
        <w:pStyle w:val="Normlnweb"/>
        <w:ind w:left="644"/>
        <w:rPr>
          <w:b/>
          <w:bCs/>
          <w:kern w:val="36"/>
          <w:u w:val="single"/>
        </w:rPr>
      </w:pPr>
    </w:p>
    <w:p w:rsid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Preencher corretamente o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formulário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de inscrição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e a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etiqueta no verso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da obra: legível em letra de forma (preferência do PC),  idioma Inglês para o nome da obra e técnica; caso a obra contenha alguma informação escrita, favor transcrever para o idioma inglês. Dados ILEGÍVEIS e INCOMPLETOS serão DESCLASSIFICADOS.</w:t>
      </w:r>
    </w:p>
    <w:p w:rsidR="001E4478" w:rsidRPr="001E4478" w:rsidRDefault="001E4478" w:rsidP="00386DDE">
      <w:pPr>
        <w:rPr>
          <w:rFonts w:ascii="Times New Roman" w:hAnsi="Times New Roman"/>
          <w:noProof/>
          <w:color w:val="FF0000"/>
          <w:sz w:val="24"/>
          <w:szCs w:val="24"/>
          <w:lang w:val="pt-BR"/>
        </w:rPr>
      </w:pPr>
      <w:r w:rsidRPr="001E4478">
        <w:rPr>
          <w:rFonts w:ascii="Times New Roman" w:hAnsi="Times New Roman"/>
          <w:noProof/>
          <w:color w:val="FF0000"/>
          <w:sz w:val="24"/>
          <w:szCs w:val="24"/>
          <w:lang w:val="pt-BR"/>
        </w:rPr>
        <w:t>https://www.mdvv-lidice.cz/en/invitation/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Preencher o formulário de inscrição. - IDIOMA: INGLÊS 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Identificação das obras de arte no verso: cerâmica e outros objetos de metal, identificar diretamente na obra,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exceto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filmes e animação: para esta opção de arte, favor verificar as informações no item FILMES.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da CRIANÇA: (1º. Nome, 2º, sobrenome)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IDADE, ANO de NASCIMENTO, SEXO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TÍTULO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TÉCNICA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e ENDEREÇO EXATO da ESCOLA ou Organização: rua, cidade,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estado, código postal, com o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>mail do professor,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>mail do colégio – para envio das informações de avaliação posteriores. Para informações sobre o resultado da exposição consulte o site da escola ou por e.mail do professor/organização responsável pelo envio de seu trabalho.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lastRenderedPageBreak/>
        <w:t>INSCRIÇÃO INDIVIDUAL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: participantes sem mencionar o nome da escola, utilizar o mesmo roteiro: nome, idade, ano de nascimento, nome do pai/mãe/responsável, endereço residencial, telefone, e.mail do pai/mãe ou e.mail de contato. Para conferir os resultados mantenha o e.mail do responsável pelo envio do seu trabalho.</w:t>
      </w:r>
    </w:p>
    <w:p w:rsidR="00386DDE" w:rsidRPr="00386DDE" w:rsidRDefault="00386DDE" w:rsidP="00F74882">
      <w:pPr>
        <w:pStyle w:val="Normlnweb"/>
        <w:ind w:left="1080"/>
        <w:rPr>
          <w:bCs/>
          <w:kern w:val="36"/>
          <w:u w:val="single"/>
          <w:lang w:val="pt-BR"/>
        </w:rPr>
      </w:pPr>
    </w:p>
    <w:p w:rsidR="00DB0D25" w:rsidRPr="001F5D71" w:rsidRDefault="00F9795E" w:rsidP="00386DDE">
      <w:pPr>
        <w:pStyle w:val="Normlnweb"/>
        <w:rPr>
          <w:bCs/>
          <w:kern w:val="36"/>
          <w:lang w:val="pt-PT"/>
        </w:rPr>
      </w:pPr>
      <w:r w:rsidRPr="001F5D71">
        <w:rPr>
          <w:bCs/>
          <w:kern w:val="36"/>
          <w:lang w:val="pt-PT"/>
        </w:rPr>
        <w:t>A ficha preenchida, acompanhada com a lista de participantes, terá que ser enviada jun</w:t>
      </w:r>
      <w:r w:rsidR="00E74549" w:rsidRPr="001F5D71">
        <w:rPr>
          <w:bCs/>
          <w:kern w:val="36"/>
          <w:lang w:val="pt-PT"/>
        </w:rPr>
        <w:t>to com as obras</w:t>
      </w:r>
      <w:r w:rsidR="00DB0D25" w:rsidRPr="001F5D71">
        <w:rPr>
          <w:bCs/>
          <w:kern w:val="36"/>
          <w:lang w:val="pt-PT"/>
        </w:rPr>
        <w:t xml:space="preserve"> para o endereço: 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4</w:t>
      </w:r>
      <w:r w:rsidR="00ED2DD9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9</w:t>
      </w:r>
      <w:r w:rsidRPr="001F5D71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cs-CZ"/>
        </w:rPr>
        <w:t>th</w:t>
      </w: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International Children’s Exh</w:t>
      </w:r>
      <w:r w:rsidR="00ED2DD9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ibition of Fine Arts Lidice 2021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The Lidice Memorial, Lidice Gallery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Tokajická 152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273 54 Lidice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Czech Republic</w:t>
      </w:r>
    </w:p>
    <w:p w:rsidR="00050646" w:rsidRPr="001F5D71" w:rsidRDefault="00050646" w:rsidP="00F74882">
      <w:pPr>
        <w:pStyle w:val="Normlnweb"/>
        <w:ind w:left="1080"/>
        <w:rPr>
          <w:bCs/>
          <w:kern w:val="36"/>
        </w:rPr>
      </w:pPr>
    </w:p>
    <w:p w:rsidR="001F5D71" w:rsidRDefault="001F5D71" w:rsidP="00386DDE">
      <w:pPr>
        <w:pStyle w:val="Normlnweb"/>
        <w:jc w:val="both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O Consulado Geral da República Tcheca disponibiliza-se para enviar os trabalhos de forma a eliminar gastos de envio para as escolas. Neste caso, os trab</w:t>
      </w:r>
      <w:r w:rsidR="00386DDE">
        <w:rPr>
          <w:b/>
          <w:bCs/>
          <w:kern w:val="36"/>
          <w:lang w:val="pt-PT"/>
        </w:rPr>
        <w:t xml:space="preserve">alhos </w:t>
      </w:r>
      <w:r>
        <w:rPr>
          <w:b/>
          <w:bCs/>
          <w:kern w:val="36"/>
          <w:lang w:val="pt-PT"/>
        </w:rPr>
        <w:t>deverão ser entr</w:t>
      </w:r>
      <w:r w:rsidR="00CE1E0F">
        <w:rPr>
          <w:b/>
          <w:bCs/>
          <w:kern w:val="36"/>
          <w:lang w:val="pt-PT"/>
        </w:rPr>
        <w:t>egues ao Consulado até ao dia 8 de janeiro de 2021</w:t>
      </w:r>
    </w:p>
    <w:p w:rsidR="003E5D47" w:rsidRPr="005F1E2F" w:rsidRDefault="003E5D47" w:rsidP="003E5D47">
      <w:pPr>
        <w:pStyle w:val="Normlnweb"/>
        <w:numPr>
          <w:ilvl w:val="0"/>
          <w:numId w:val="3"/>
        </w:numPr>
        <w:jc w:val="both"/>
        <w:rPr>
          <w:b/>
          <w:bCs/>
          <w:kern w:val="36"/>
          <w:u w:val="single"/>
          <w:lang w:val="pt-PT"/>
        </w:rPr>
      </w:pPr>
      <w:r w:rsidRPr="005F1E2F">
        <w:rPr>
          <w:b/>
          <w:bCs/>
          <w:kern w:val="36"/>
          <w:u w:val="single"/>
          <w:lang w:val="pt-PT"/>
        </w:rPr>
        <w:t>FILMES/ ANIMAÇÃO - ETIQUETAS/ROTULAGEM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No máximo 2 (dois) filmes por autor em 3 (três) minutos de duração.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Fi</w:t>
      </w:r>
      <w:r w:rsidR="005F7BE8">
        <w:rPr>
          <w:bCs/>
          <w:kern w:val="36"/>
          <w:lang w:val="pt-PT"/>
        </w:rPr>
        <w:t>l</w:t>
      </w:r>
      <w:r w:rsidRPr="003E5D47">
        <w:rPr>
          <w:bCs/>
          <w:kern w:val="36"/>
          <w:lang w:val="pt-PT"/>
        </w:rPr>
        <w:t>mes como uma obra de arte criada pelo aluno, com a orientação do professor ou ajuda direta de um professor, bem como em colaboração entre um grupo e demais alunos. As mesmas regras para a inscrição de outras modalidades, se aplicam ao filme preenchendo todos os requisitos exigidos, incluindo cada membro do grupo que colaborou: nome – prazo de entrega – Tema do ano, etc.</w:t>
      </w:r>
    </w:p>
    <w:p w:rsidR="003E5D47" w:rsidRPr="005F1E2F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5F1E2F">
        <w:rPr>
          <w:b/>
          <w:bCs/>
          <w:kern w:val="36"/>
          <w:lang w:val="pt-PT"/>
        </w:rPr>
        <w:t>TÉCNICAS DE CINEMA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Filme animado, técnica de shop motion desenho animado, animação plana de objetos, animação de bonecos etc. té</w:t>
      </w:r>
      <w:r w:rsidR="005F7BE8">
        <w:rPr>
          <w:bCs/>
          <w:kern w:val="36"/>
          <w:lang w:val="pt-PT"/>
        </w:rPr>
        <w:t>c</w:t>
      </w:r>
      <w:r w:rsidRPr="003E5D47">
        <w:rPr>
          <w:bCs/>
          <w:kern w:val="36"/>
          <w:lang w:val="pt-PT"/>
        </w:rPr>
        <w:t>nica de computação – animação 2D e 3D.</w:t>
      </w:r>
    </w:p>
    <w:p w:rsidR="003E5D47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Documentário, filmes de longa met</w:t>
      </w:r>
      <w:r w:rsidR="005F7BE8">
        <w:rPr>
          <w:bCs/>
          <w:kern w:val="36"/>
          <w:lang w:val="pt-PT"/>
        </w:rPr>
        <w:t>ragem, imagens experimentais, ví</w:t>
      </w:r>
      <w:r w:rsidRPr="003E5D47">
        <w:rPr>
          <w:bCs/>
          <w:kern w:val="36"/>
          <w:lang w:val="pt-PT"/>
        </w:rPr>
        <w:t>deo clipes, outros trabalhos audiovi</w:t>
      </w:r>
      <w:r w:rsidR="005F7BE8">
        <w:rPr>
          <w:bCs/>
          <w:kern w:val="36"/>
          <w:lang w:val="pt-PT"/>
        </w:rPr>
        <w:t>s</w:t>
      </w:r>
      <w:r w:rsidRPr="003E5D47">
        <w:rPr>
          <w:bCs/>
          <w:kern w:val="36"/>
          <w:lang w:val="pt-PT"/>
        </w:rPr>
        <w:t>uais – por exemplo: combinados com os elementos predominantes de an</w:t>
      </w:r>
      <w:r w:rsidR="005F7BE8">
        <w:rPr>
          <w:bCs/>
          <w:kern w:val="36"/>
          <w:lang w:val="pt-PT"/>
        </w:rPr>
        <w:t>imação, videoarte, colagem de ví</w:t>
      </w:r>
      <w:r w:rsidRPr="003E5D47">
        <w:rPr>
          <w:bCs/>
          <w:kern w:val="36"/>
          <w:lang w:val="pt-PT"/>
        </w:rPr>
        <w:t>deos, etc.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PARÂMETROS do FILME TÉCNICO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Container: MP4 ou MOV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Formato- MPEG-4 H264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lastRenderedPageBreak/>
        <w:t>. Resolução: FullHD1080p  (1920 X 1080) ou HDready – 720p (1280 x 720)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Taxa de bits de audio: 128 Kbps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Metragem máxima: 3 minutos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Produzir uma breve introdução (5 seg.) na caixa preta contendo: o nome do autor, escola ou logotípo da escola.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No caso de diálogos ou campos de texto existentes, o filme deverá ser legendado no idioma inglês. Regra estabelecida a todos os países participantes, inclusive às escolas Tchecas e Eslovacas.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O filme deve conter uma faixa de áudio com direitos autorais.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E5D47" w:rsidRPr="005F1E2F" w:rsidRDefault="003E5D47" w:rsidP="003E5D47">
      <w:pPr>
        <w:rPr>
          <w:rFonts w:ascii="Times New Roman" w:hAnsi="Times New Roman"/>
          <w:b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PROCEDIMENTOS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1 - Crie um filme de acordo com as especificações. 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2 – Salve esta versão no seu canal de Youtube (caso não tenha crie um).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3 – Envie o post (mesmo em qualidade ligeiramente reduzida) para o seu canal no Youtube com os seguintes dados: nome, idade, título do filme, nome e endereço da escola, professor (em caso de assistência direta do professor) e um breve relato (descrição do filme).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4 – Inscrição do FILME para o concurso: usar o formulário de inscrição para Film/Animation e envie para: </w:t>
      </w:r>
      <w:hyperlink r:id="rId9" w:history="1">
        <w:r w:rsidRPr="003E5D47">
          <w:rPr>
            <w:rStyle w:val="Hypertextovodkaz"/>
            <w:rFonts w:ascii="Times New Roman" w:hAnsi="Times New Roman"/>
            <w:sz w:val="24"/>
            <w:szCs w:val="24"/>
          </w:rPr>
          <w:t>children@lidice-memorial.cz</w:t>
        </w:r>
      </w:hyperlink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IMPORTANTE: incluir na linha ASSUNTO: “FILM REGISTRATION+48.ICEFA LIDICE 2020” e o nome da escola ou individual.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Observação: sem a palavra ‘FILM” no ASSUNTO o registro não estará completo. No formulário de inscrição inclua um link do filme no Youtube. === NÃO O ENVIE PELO CORREIO ===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A V I S O</w:t>
      </w:r>
      <w:r w:rsidRPr="003E5D47">
        <w:rPr>
          <w:rFonts w:ascii="Times New Roman" w:hAnsi="Times New Roman"/>
          <w:sz w:val="24"/>
          <w:szCs w:val="24"/>
        </w:rPr>
        <w:t xml:space="preserve"> – se o FILME NÃO cumprir as regras e requisitos acima, o trabalho será excluído do concurso. As inscrições só serão aceitas através do FORMULÁRIO DE INSCRIÇÃO on-line com um link para o canal do Youtube – contribuições enviadas  por outros meios (DVD, USB, etc) NÃO serão aceitas.</w:t>
      </w: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Pr="005F1E2F" w:rsidRDefault="003E5D47" w:rsidP="003E5D4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Prazos da inscrição e atividades </w:t>
      </w:r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>em Lidice na República Tcheca</w:t>
      </w:r>
    </w:p>
    <w:p w:rsidR="003A2E58" w:rsidRPr="003E5D47" w:rsidRDefault="003A2E58" w:rsidP="003A2E58">
      <w:pPr>
        <w:pStyle w:val="Odstavecseseznamem"/>
        <w:ind w:left="644"/>
        <w:rPr>
          <w:rFonts w:ascii="Times New Roman" w:hAnsi="Times New Roman"/>
          <w:sz w:val="24"/>
          <w:szCs w:val="24"/>
        </w:rPr>
      </w:pPr>
    </w:p>
    <w:p w:rsidR="003E5D47" w:rsidRPr="003A2E58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6D1B1D">
        <w:rPr>
          <w:rFonts w:ascii="Times New Roman" w:hAnsi="Times New Roman"/>
          <w:sz w:val="24"/>
          <w:szCs w:val="24"/>
        </w:rPr>
        <w:t>9</w:t>
      </w:r>
      <w:r w:rsidR="005350AB">
        <w:rPr>
          <w:rFonts w:ascii="Times New Roman" w:hAnsi="Times New Roman"/>
          <w:sz w:val="24"/>
          <w:szCs w:val="24"/>
        </w:rPr>
        <w:t>/2/</w:t>
      </w:r>
      <w:r w:rsidR="006D1B1D">
        <w:rPr>
          <w:rFonts w:ascii="Times New Roman" w:hAnsi="Times New Roman"/>
          <w:sz w:val="24"/>
          <w:szCs w:val="24"/>
        </w:rPr>
        <w:t>2021</w:t>
      </w:r>
      <w:r w:rsidR="003A2E58">
        <w:rPr>
          <w:rFonts w:ascii="Times New Roman" w:hAnsi="Times New Roman"/>
          <w:sz w:val="24"/>
          <w:szCs w:val="24"/>
        </w:rPr>
        <w:t xml:space="preserve">  - </w:t>
      </w:r>
      <w:r w:rsidRPr="003A2E58">
        <w:rPr>
          <w:rFonts w:ascii="Times New Roman" w:hAnsi="Times New Roman"/>
          <w:sz w:val="24"/>
          <w:szCs w:val="24"/>
        </w:rPr>
        <w:t>Prazo da inscrição e</w:t>
      </w:r>
      <w:r w:rsidR="003A2E58" w:rsidRPr="003A2E58">
        <w:rPr>
          <w:rFonts w:ascii="Times New Roman" w:hAnsi="Times New Roman"/>
          <w:sz w:val="24"/>
          <w:szCs w:val="24"/>
        </w:rPr>
        <w:t xml:space="preserve"> a</w:t>
      </w:r>
      <w:r w:rsidRPr="003A2E58">
        <w:rPr>
          <w:rFonts w:ascii="Times New Roman" w:hAnsi="Times New Roman"/>
          <w:sz w:val="24"/>
          <w:szCs w:val="24"/>
        </w:rPr>
        <w:t xml:space="preserve"> última data possível do carimbo postal da rem</w:t>
      </w:r>
      <w:r w:rsidR="005350AB">
        <w:rPr>
          <w:rFonts w:ascii="Times New Roman" w:hAnsi="Times New Roman"/>
          <w:sz w:val="24"/>
          <w:szCs w:val="24"/>
        </w:rPr>
        <w:t>essa de Obras de Arte enviadas a</w:t>
      </w:r>
      <w:r w:rsidRPr="003A2E58">
        <w:rPr>
          <w:rFonts w:ascii="Times New Roman" w:hAnsi="Times New Roman"/>
          <w:sz w:val="24"/>
          <w:szCs w:val="24"/>
        </w:rPr>
        <w:t xml:space="preserve"> Lidice. As remessas devem ser entregues/recebidas até </w:t>
      </w:r>
      <w:r w:rsidR="005350AB">
        <w:rPr>
          <w:rFonts w:ascii="Times New Roman" w:hAnsi="Times New Roman"/>
          <w:sz w:val="24"/>
          <w:szCs w:val="24"/>
        </w:rPr>
        <w:t xml:space="preserve">o </w:t>
      </w:r>
      <w:r w:rsidRPr="003A2E58">
        <w:rPr>
          <w:rFonts w:ascii="Times New Roman" w:hAnsi="Times New Roman"/>
          <w:sz w:val="24"/>
          <w:szCs w:val="24"/>
        </w:rPr>
        <w:t>dia 2 de março de 2020.</w:t>
      </w:r>
    </w:p>
    <w:p w:rsidR="003E5D47" w:rsidRPr="003E5D47" w:rsidRDefault="00CE1E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Março/2021</w:t>
      </w:r>
      <w:r w:rsidR="003E5D47" w:rsidRPr="003E5D47">
        <w:rPr>
          <w:rFonts w:ascii="Times New Roman" w:hAnsi="Times New Roman"/>
          <w:sz w:val="24"/>
          <w:szCs w:val="24"/>
        </w:rPr>
        <w:t xml:space="preserve"> – Reunião Internacional do Juri (2 rodadas)</w:t>
      </w:r>
    </w:p>
    <w:p w:rsidR="003E5D47" w:rsidRPr="003E5D47" w:rsidRDefault="00786801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Maio/</w:t>
      </w:r>
      <w:r w:rsidR="00CE1E0F">
        <w:rPr>
          <w:rFonts w:ascii="Times New Roman" w:hAnsi="Times New Roman"/>
          <w:sz w:val="24"/>
          <w:szCs w:val="24"/>
        </w:rPr>
        <w:t>2021</w:t>
      </w:r>
      <w:r w:rsidR="003E5D47" w:rsidRPr="003E5D47">
        <w:rPr>
          <w:rFonts w:ascii="Times New Roman" w:hAnsi="Times New Roman"/>
          <w:sz w:val="24"/>
          <w:szCs w:val="24"/>
        </w:rPr>
        <w:t xml:space="preserve"> -  Início da publicação dos resultados do concurso através do site www.mdvv-lidie.cz</w:t>
      </w:r>
    </w:p>
    <w:p w:rsidR="003E5D47" w:rsidRPr="003E5D47" w:rsidRDefault="00CE1E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1/6/2021</w:t>
      </w:r>
      <w:r w:rsidR="003E5D47" w:rsidRPr="003E5D47">
        <w:rPr>
          <w:rFonts w:ascii="Times New Roman" w:hAnsi="Times New Roman"/>
          <w:sz w:val="24"/>
          <w:szCs w:val="24"/>
        </w:rPr>
        <w:t xml:space="preserve"> – Cerimônia de abertura </w:t>
      </w:r>
      <w:r>
        <w:rPr>
          <w:rFonts w:ascii="Times New Roman" w:hAnsi="Times New Roman"/>
          <w:sz w:val="24"/>
          <w:szCs w:val="24"/>
        </w:rPr>
        <w:t xml:space="preserve"> da Exposi</w:t>
      </w:r>
      <w:r>
        <w:rPr>
          <w:rFonts w:ascii="Times New Roman" w:hAnsi="Times New Roman"/>
          <w:sz w:val="24"/>
          <w:szCs w:val="24"/>
          <w:lang w:val="pt-PT"/>
        </w:rPr>
        <w:t xml:space="preserve">ção  </w:t>
      </w:r>
      <w:r w:rsidR="003E5D47" w:rsidRPr="003E5D47">
        <w:rPr>
          <w:rFonts w:ascii="Times New Roman" w:hAnsi="Times New Roman"/>
          <w:sz w:val="24"/>
          <w:szCs w:val="24"/>
        </w:rPr>
        <w:t>na Galeria de Lídice.</w:t>
      </w:r>
    </w:p>
    <w:p w:rsidR="003E5D47" w:rsidRPr="003E5D47" w:rsidRDefault="00CE1E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Junho a janeiro de 2022</w:t>
      </w:r>
      <w:r w:rsidR="003E5D47" w:rsidRPr="003E5D47">
        <w:rPr>
          <w:rFonts w:ascii="Times New Roman" w:hAnsi="Times New Roman"/>
          <w:sz w:val="24"/>
          <w:szCs w:val="24"/>
        </w:rPr>
        <w:t xml:space="preserve"> – Exposição das obras premiadas na Galeria de Lídice.</w:t>
      </w:r>
    </w:p>
    <w:p w:rsidR="003E5D47" w:rsidRPr="003E5D47" w:rsidRDefault="00CE1E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Junho/2021</w:t>
      </w:r>
      <w:r w:rsidR="003E5D47" w:rsidRPr="003E5D47">
        <w:rPr>
          <w:rFonts w:ascii="Times New Roman" w:hAnsi="Times New Roman"/>
          <w:sz w:val="24"/>
          <w:szCs w:val="24"/>
        </w:rPr>
        <w:t xml:space="preserve"> – envio de prêmios, catálogos e convites para as escolas pariticiparem do </w:t>
      </w:r>
      <w:r>
        <w:rPr>
          <w:rFonts w:ascii="Times New Roman" w:hAnsi="Times New Roman"/>
          <w:sz w:val="24"/>
          <w:szCs w:val="24"/>
        </w:rPr>
        <w:t>concurso para o próximo ano 2022</w:t>
      </w:r>
      <w:r w:rsidR="003E5D47" w:rsidRPr="003E5D47">
        <w:rPr>
          <w:rFonts w:ascii="Times New Roman" w:hAnsi="Times New Roman"/>
          <w:sz w:val="24"/>
          <w:szCs w:val="24"/>
        </w:rPr>
        <w:t xml:space="preserve"> e para as crianças da República Tcheca e Eslovênia.</w:t>
      </w:r>
    </w:p>
    <w:p w:rsidR="003E5D47" w:rsidRDefault="003E5D47" w:rsidP="003A2E58">
      <w:p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Após a exposição, serão criados conjuntos menores de obras premiadas, para serem e</w:t>
      </w:r>
      <w:r w:rsidR="003A2E58">
        <w:rPr>
          <w:rFonts w:ascii="Times New Roman" w:hAnsi="Times New Roman"/>
          <w:sz w:val="24"/>
          <w:szCs w:val="24"/>
        </w:rPr>
        <w:t xml:space="preserve">xibidas em outros locais da República </w:t>
      </w:r>
      <w:r w:rsidRPr="003A2E58">
        <w:rPr>
          <w:rFonts w:ascii="Times New Roman" w:hAnsi="Times New Roman"/>
          <w:sz w:val="24"/>
          <w:szCs w:val="24"/>
        </w:rPr>
        <w:t>Tcheca e no exterior.</w:t>
      </w:r>
    </w:p>
    <w:p w:rsidR="003A2E58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t>Prêmios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Prêmio do Juri para o exterior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Prêmio do Juri para a República Tcheca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Lidice Rose Medal – Individual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Medalha para a escola pela coleção de trabalhos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Medalha pelo trabalho coletivo das crianças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Menções Honrosas.</w:t>
      </w:r>
    </w:p>
    <w:p w:rsidR="003A2E58" w:rsidRPr="003A2E58" w:rsidRDefault="003A2E58" w:rsidP="003A2E58">
      <w:p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Durante o mês de fevereiro a março é organizada uma exposição especial e você pode assistir ao acompanhar o recebimento do seu trabalho em Lídice, Cz através do site: www.mdvv-lidice.cz</w:t>
      </w:r>
    </w:p>
    <w:p w:rsidR="003E5D47" w:rsidRPr="003A2E58" w:rsidRDefault="003E5D47" w:rsidP="003A2E58">
      <w:pPr>
        <w:pStyle w:val="Odstavecseseznamem"/>
        <w:ind w:left="1364"/>
        <w:rPr>
          <w:rFonts w:ascii="Times New Roman" w:hAnsi="Times New Roman"/>
          <w:noProof/>
          <w:sz w:val="24"/>
          <w:szCs w:val="24"/>
        </w:rPr>
      </w:pPr>
    </w:p>
    <w:p w:rsidR="003E5D47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u w:val="single"/>
          <w:lang w:val="pt-BR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t>Endereço para remessa dos trabalhos</w:t>
      </w:r>
    </w:p>
    <w:p w:rsidR="003A2E58" w:rsidRPr="00417EFF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PT"/>
        </w:rPr>
      </w:pPr>
      <w:r w:rsidRPr="00417EFF">
        <w:rPr>
          <w:b/>
          <w:bCs/>
          <w:kern w:val="36"/>
          <w:u w:val="single"/>
          <w:lang w:val="pt-PT"/>
        </w:rPr>
        <w:t>Direto para Lidice na República Tcheca</w:t>
      </w:r>
    </w:p>
    <w:p w:rsidR="003A2E58" w:rsidRPr="003A2E58" w:rsidRDefault="00ED2DD9" w:rsidP="003A2E58">
      <w:pPr>
        <w:pStyle w:val="Normlnweb"/>
        <w:ind w:left="720"/>
        <w:rPr>
          <w:bCs/>
          <w:kern w:val="36"/>
          <w:lang w:val="en-US"/>
        </w:rPr>
      </w:pPr>
      <w:r>
        <w:rPr>
          <w:bCs/>
          <w:kern w:val="36"/>
          <w:lang w:val="en-US"/>
        </w:rPr>
        <w:t>49</w:t>
      </w:r>
      <w:r w:rsidR="003A2E58" w:rsidRPr="003A2E58">
        <w:rPr>
          <w:bCs/>
          <w:kern w:val="36"/>
          <w:lang w:val="en-US"/>
        </w:rPr>
        <w:t>th International Children’s Exh</w:t>
      </w:r>
      <w:r w:rsidR="006E0D90">
        <w:rPr>
          <w:bCs/>
          <w:kern w:val="36"/>
          <w:lang w:val="en-US"/>
        </w:rPr>
        <w:t>ibition of Fine Arts Lidice 2021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The Lidice Memorial, Lidice Gallery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Tokajická 152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273 54 Lidice</w:t>
      </w:r>
    </w:p>
    <w:p w:rsidR="001F5D71" w:rsidRDefault="003A2E58" w:rsidP="003A2E58">
      <w:pPr>
        <w:pStyle w:val="Normlnweb"/>
        <w:ind w:firstLine="708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Czech Republic</w:t>
      </w:r>
    </w:p>
    <w:p w:rsid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</w:p>
    <w:p w:rsidR="003A2E58" w:rsidRPr="00417EFF" w:rsidRDefault="003A2E58" w:rsidP="003A2E58">
      <w:pPr>
        <w:pStyle w:val="Normlnweb"/>
        <w:rPr>
          <w:b/>
          <w:bCs/>
          <w:kern w:val="36"/>
          <w:lang w:val="pt-BR"/>
        </w:rPr>
      </w:pPr>
      <w:r w:rsidRPr="00417EFF">
        <w:rPr>
          <w:b/>
          <w:bCs/>
          <w:kern w:val="36"/>
          <w:lang w:val="pt-BR"/>
        </w:rPr>
        <w:t>ou</w:t>
      </w:r>
    </w:p>
    <w:p w:rsidR="003A2E58" w:rsidRPr="003A2E58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BR"/>
        </w:rPr>
      </w:pPr>
      <w:r w:rsidRPr="003A2E58">
        <w:rPr>
          <w:b/>
          <w:bCs/>
          <w:kern w:val="36"/>
          <w:u w:val="single"/>
          <w:lang w:val="pt-BR"/>
        </w:rPr>
        <w:t>Através do Consulado</w:t>
      </w:r>
    </w:p>
    <w:p w:rsidR="003A2E58" w:rsidRPr="003A2E58" w:rsidRDefault="006E0D90" w:rsidP="003A2E58">
      <w:pPr>
        <w:pStyle w:val="Normlnweb"/>
        <w:ind w:left="720"/>
        <w:rPr>
          <w:bCs/>
          <w:kern w:val="36"/>
          <w:lang w:val="pt-BR"/>
        </w:rPr>
      </w:pPr>
      <w:r>
        <w:rPr>
          <w:bCs/>
          <w:kern w:val="36"/>
          <w:lang w:val="pt-BR"/>
        </w:rPr>
        <w:t>49</w:t>
      </w:r>
      <w:bookmarkStart w:id="0" w:name="_GoBack"/>
      <w:bookmarkEnd w:id="0"/>
      <w:r w:rsidR="003A2E58" w:rsidRPr="003A2E58">
        <w:rPr>
          <w:bCs/>
          <w:kern w:val="36"/>
          <w:lang w:val="pt-BR"/>
        </w:rPr>
        <w:t>. Exposição Internacional Inf</w:t>
      </w:r>
      <w:r>
        <w:rPr>
          <w:bCs/>
          <w:kern w:val="36"/>
          <w:lang w:val="pt-BR"/>
        </w:rPr>
        <w:t>antil de Belas-Artes Lidice 2021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A/C Consulado Geral da Rep. Tcheca em São Paulo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Avenida Morumbi, 635 – Jardim Guedala</w:t>
      </w:r>
    </w:p>
    <w:p w:rsid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CEP 05607-000 São Paulo – S.Paulo</w:t>
      </w:r>
    </w:p>
    <w:p w:rsidR="00417EFF" w:rsidRPr="00417EFF" w:rsidRDefault="00417EFF" w:rsidP="003A2E58">
      <w:pPr>
        <w:pStyle w:val="Normlnweb"/>
        <w:ind w:left="720"/>
        <w:rPr>
          <w:b/>
          <w:bCs/>
          <w:kern w:val="36"/>
          <w:lang w:val="pt-BR"/>
        </w:rPr>
      </w:pPr>
    </w:p>
    <w:p w:rsidR="00417EFF" w:rsidRPr="00417EFF" w:rsidRDefault="00417EFF" w:rsidP="00417EFF">
      <w:pPr>
        <w:pStyle w:val="Normlnweb"/>
        <w:numPr>
          <w:ilvl w:val="0"/>
          <w:numId w:val="3"/>
        </w:numPr>
        <w:rPr>
          <w:b/>
          <w:bCs/>
          <w:kern w:val="36"/>
          <w:lang w:val="pt-BR"/>
        </w:rPr>
      </w:pPr>
      <w:r w:rsidRPr="00417EFF">
        <w:rPr>
          <w:b/>
          <w:bCs/>
          <w:kern w:val="36"/>
          <w:lang w:val="pt-BR"/>
        </w:rPr>
        <w:t>Contatos em São Paulo:</w:t>
      </w:r>
    </w:p>
    <w:p w:rsidR="00417EFF" w:rsidRPr="00417EFF" w:rsidRDefault="00D932A8" w:rsidP="00417EFF">
      <w:pPr>
        <w:pStyle w:val="Normlnweb"/>
        <w:ind w:left="284"/>
        <w:rPr>
          <w:bCs/>
          <w:kern w:val="36"/>
          <w:lang w:val="pt-BR"/>
        </w:rPr>
      </w:pPr>
      <w:r>
        <w:rPr>
          <w:bCs/>
          <w:kern w:val="36"/>
          <w:lang w:val="pt-BR"/>
        </w:rPr>
        <w:t>V</w:t>
      </w:r>
      <w:r>
        <w:rPr>
          <w:bCs/>
          <w:kern w:val="36"/>
        </w:rPr>
        <w:t>ě</w:t>
      </w:r>
      <w:r>
        <w:rPr>
          <w:bCs/>
          <w:kern w:val="36"/>
          <w:lang w:val="pt-BR"/>
        </w:rPr>
        <w:t>ra Matysí</w:t>
      </w:r>
      <w:r w:rsidR="00BE56FD">
        <w:rPr>
          <w:bCs/>
          <w:kern w:val="36"/>
          <w:lang w:val="pt-BR"/>
        </w:rPr>
        <w:t xml:space="preserve">ková, </w:t>
      </w:r>
      <w:r w:rsidR="005F7BE8">
        <w:rPr>
          <w:bCs/>
          <w:kern w:val="36"/>
          <w:lang w:val="pt-BR"/>
        </w:rPr>
        <w:t xml:space="preserve"> </w:t>
      </w:r>
      <w:r w:rsidR="00417EFF" w:rsidRPr="00417EFF">
        <w:rPr>
          <w:bCs/>
          <w:kern w:val="36"/>
          <w:lang w:val="pt-BR"/>
        </w:rPr>
        <w:t xml:space="preserve"> – </w:t>
      </w:r>
      <w:r w:rsidR="00BE56FD">
        <w:rPr>
          <w:bCs/>
          <w:kern w:val="36"/>
          <w:lang w:val="pt-BR"/>
        </w:rPr>
        <w:t xml:space="preserve"> </w:t>
      </w:r>
      <w:r w:rsidR="00417EFF" w:rsidRPr="00417EFF">
        <w:rPr>
          <w:bCs/>
          <w:kern w:val="36"/>
          <w:lang w:val="pt-BR"/>
        </w:rPr>
        <w:t>e.mail:  vera_matysikova@mzv.cz</w:t>
      </w:r>
    </w:p>
    <w:p w:rsidR="00417EFF" w:rsidRP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Consulado – e.mail: saopaulo@embassy.mzv.cz</w:t>
      </w:r>
    </w:p>
    <w:p w:rsidR="00417EFF" w:rsidRP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Coordenadora, Maria Luiza Malina e.mail: luiza_camargo@hotmail.com</w:t>
      </w:r>
    </w:p>
    <w:p w:rsid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(11) 9.7501-2293 ou (11) 3672-1480</w:t>
      </w:r>
    </w:p>
    <w:p w:rsidR="00417EFF" w:rsidRPr="003E5D47" w:rsidRDefault="00417EFF" w:rsidP="003A2E58">
      <w:pPr>
        <w:pStyle w:val="Normlnweb"/>
        <w:ind w:left="720"/>
        <w:rPr>
          <w:bCs/>
          <w:kern w:val="36"/>
          <w:lang w:val="pt-BR"/>
        </w:rPr>
      </w:pPr>
    </w:p>
    <w:p w:rsidR="0051268B" w:rsidRPr="00B021AA" w:rsidRDefault="0051268B" w:rsidP="00D932A8">
      <w:pPr>
        <w:rPr>
          <w:lang w:val="pt-PT"/>
        </w:rPr>
      </w:pPr>
    </w:p>
    <w:sectPr w:rsidR="0051268B" w:rsidRPr="00B0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74" w:rsidRDefault="00744774" w:rsidP="00744774">
      <w:pPr>
        <w:spacing w:after="0" w:line="240" w:lineRule="auto"/>
      </w:pPr>
      <w:r>
        <w:separator/>
      </w:r>
    </w:p>
  </w:endnote>
  <w:end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74" w:rsidRDefault="00744774" w:rsidP="00744774">
      <w:pPr>
        <w:spacing w:after="0" w:line="240" w:lineRule="auto"/>
      </w:pPr>
      <w:r>
        <w:separator/>
      </w:r>
    </w:p>
  </w:footnote>
  <w:foot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8E1"/>
    <w:multiLevelType w:val="hybridMultilevel"/>
    <w:tmpl w:val="DEE0C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83D"/>
    <w:multiLevelType w:val="hybridMultilevel"/>
    <w:tmpl w:val="E45A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1CA"/>
    <w:multiLevelType w:val="hybridMultilevel"/>
    <w:tmpl w:val="6DA84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893"/>
    <w:multiLevelType w:val="hybridMultilevel"/>
    <w:tmpl w:val="5E960C66"/>
    <w:lvl w:ilvl="0" w:tplc="BC04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32ED4"/>
    <w:multiLevelType w:val="hybridMultilevel"/>
    <w:tmpl w:val="6632E4A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59420DF"/>
    <w:multiLevelType w:val="hybridMultilevel"/>
    <w:tmpl w:val="25C68284"/>
    <w:lvl w:ilvl="0" w:tplc="4A20FE5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4"/>
      </w:rPr>
    </w:lvl>
    <w:lvl w:ilvl="1" w:tplc="FF028614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A32"/>
    <w:multiLevelType w:val="hybridMultilevel"/>
    <w:tmpl w:val="6AB6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F10CD"/>
    <w:multiLevelType w:val="hybridMultilevel"/>
    <w:tmpl w:val="A89A93EA"/>
    <w:lvl w:ilvl="0" w:tplc="945AC9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D5E"/>
    <w:multiLevelType w:val="hybridMultilevel"/>
    <w:tmpl w:val="EC22807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8E3D69"/>
    <w:multiLevelType w:val="hybridMultilevel"/>
    <w:tmpl w:val="754091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1715D"/>
    <w:multiLevelType w:val="hybridMultilevel"/>
    <w:tmpl w:val="3F84FAF0"/>
    <w:lvl w:ilvl="0" w:tplc="83DAD18A">
      <w:start w:val="5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77BB01EA"/>
    <w:multiLevelType w:val="hybridMultilevel"/>
    <w:tmpl w:val="4F68976C"/>
    <w:lvl w:ilvl="0" w:tplc="945AC95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D23A4"/>
    <w:multiLevelType w:val="hybridMultilevel"/>
    <w:tmpl w:val="352A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8B"/>
    <w:rsid w:val="00004124"/>
    <w:rsid w:val="00013117"/>
    <w:rsid w:val="00014F86"/>
    <w:rsid w:val="00050646"/>
    <w:rsid w:val="00064459"/>
    <w:rsid w:val="00066CDF"/>
    <w:rsid w:val="00142495"/>
    <w:rsid w:val="001660CA"/>
    <w:rsid w:val="001E4478"/>
    <w:rsid w:val="001F5D71"/>
    <w:rsid w:val="00244C8E"/>
    <w:rsid w:val="00293AE2"/>
    <w:rsid w:val="00386DDE"/>
    <w:rsid w:val="0039737B"/>
    <w:rsid w:val="003A2E58"/>
    <w:rsid w:val="003C278B"/>
    <w:rsid w:val="003E3CFD"/>
    <w:rsid w:val="003E5D47"/>
    <w:rsid w:val="00417EFF"/>
    <w:rsid w:val="004E5E36"/>
    <w:rsid w:val="0051268B"/>
    <w:rsid w:val="0052069D"/>
    <w:rsid w:val="005350AB"/>
    <w:rsid w:val="00546FB9"/>
    <w:rsid w:val="005F1E2F"/>
    <w:rsid w:val="005F7BE8"/>
    <w:rsid w:val="006D1B1D"/>
    <w:rsid w:val="006E0D90"/>
    <w:rsid w:val="00744774"/>
    <w:rsid w:val="00786801"/>
    <w:rsid w:val="007B421C"/>
    <w:rsid w:val="007D56A4"/>
    <w:rsid w:val="00874BDA"/>
    <w:rsid w:val="00885FF1"/>
    <w:rsid w:val="0088631B"/>
    <w:rsid w:val="008B1EC7"/>
    <w:rsid w:val="008D2916"/>
    <w:rsid w:val="00973BDF"/>
    <w:rsid w:val="00991295"/>
    <w:rsid w:val="009938EE"/>
    <w:rsid w:val="009A1AA0"/>
    <w:rsid w:val="009C0E5E"/>
    <w:rsid w:val="00A661EA"/>
    <w:rsid w:val="00AD2825"/>
    <w:rsid w:val="00AE210D"/>
    <w:rsid w:val="00AF4AE2"/>
    <w:rsid w:val="00B021AA"/>
    <w:rsid w:val="00B36874"/>
    <w:rsid w:val="00B84B9E"/>
    <w:rsid w:val="00BE56FD"/>
    <w:rsid w:val="00C775FE"/>
    <w:rsid w:val="00CC61E6"/>
    <w:rsid w:val="00CD30D2"/>
    <w:rsid w:val="00CE1E0F"/>
    <w:rsid w:val="00D23536"/>
    <w:rsid w:val="00D82847"/>
    <w:rsid w:val="00D932A8"/>
    <w:rsid w:val="00DB0D25"/>
    <w:rsid w:val="00DC3CEC"/>
    <w:rsid w:val="00DC3EEE"/>
    <w:rsid w:val="00DC6232"/>
    <w:rsid w:val="00E04F0A"/>
    <w:rsid w:val="00E74549"/>
    <w:rsid w:val="00EC2480"/>
    <w:rsid w:val="00ED2DD9"/>
    <w:rsid w:val="00EF4267"/>
    <w:rsid w:val="00F17104"/>
    <w:rsid w:val="00F74882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D2C"/>
  <w15:docId w15:val="{BD91FDC6-08D5-455E-9FAD-1EA5FCD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1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71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86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774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74"/>
    <w:rPr>
      <w:sz w:val="22"/>
      <w:szCs w:val="22"/>
      <w:lang w:val="cs-CZ" w:eastAsia="en-US"/>
    </w:rPr>
  </w:style>
  <w:style w:type="character" w:customStyle="1" w:styleId="5yl5">
    <w:name w:val="_5yl5"/>
    <w:basedOn w:val="Standardnpsmoodstavce"/>
    <w:rsid w:val="006D1B1D"/>
  </w:style>
  <w:style w:type="paragraph" w:styleId="Bezmezer">
    <w:name w:val="No Spacing"/>
    <w:uiPriority w:val="1"/>
    <w:qFormat/>
    <w:rsid w:val="006D1B1D"/>
    <w:rPr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D1B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ldren@lidice-memorial.c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1657-D806-4564-BA25-95F3B2C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MATYSÍKOVÁ</dc:creator>
  <cp:lastModifiedBy>Věra MATYSÍKOVÁ</cp:lastModifiedBy>
  <cp:revision>2</cp:revision>
  <cp:lastPrinted>2019-07-08T12:49:00Z</cp:lastPrinted>
  <dcterms:created xsi:type="dcterms:W3CDTF">2020-08-14T13:31:00Z</dcterms:created>
  <dcterms:modified xsi:type="dcterms:W3CDTF">2020-08-14T13:31:00Z</dcterms:modified>
</cp:coreProperties>
</file>