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49" w:rsidRPr="00C272CC" w:rsidRDefault="00886F49" w:rsidP="00886F49">
      <w:pPr>
        <w:spacing w:before="120"/>
        <w:rPr>
          <w:sz w:val="28"/>
          <w:szCs w:val="28"/>
        </w:rPr>
      </w:pPr>
      <w:r w:rsidRPr="00C272CC">
        <w:rPr>
          <w:b/>
          <w:bCs/>
          <w:sz w:val="28"/>
          <w:szCs w:val="28"/>
        </w:rPr>
        <w:t xml:space="preserve">Příloha </w:t>
      </w:r>
      <w:r>
        <w:rPr>
          <w:b/>
          <w:bCs/>
          <w:sz w:val="28"/>
          <w:szCs w:val="28"/>
        </w:rPr>
        <w:t>1</w:t>
      </w:r>
      <w:bookmarkStart w:id="0" w:name="_GoBack"/>
      <w:bookmarkEnd w:id="0"/>
      <w:r w:rsidRPr="00C272CC">
        <w:rPr>
          <w:b/>
          <w:bCs/>
          <w:sz w:val="28"/>
          <w:szCs w:val="28"/>
        </w:rPr>
        <w:t xml:space="preserve">:  zakázky v jednotlivých provinciích a teritoriích </w:t>
      </w:r>
    </w:p>
    <w:p w:rsidR="00886F49" w:rsidRPr="00C272CC" w:rsidRDefault="00886F49" w:rsidP="00886F49">
      <w:pPr>
        <w:spacing w:after="0" w:line="240" w:lineRule="auto"/>
      </w:pPr>
      <w:r w:rsidRPr="00C272CC">
        <w:t xml:space="preserve">Alberta: </w:t>
      </w:r>
      <w:hyperlink r:id="rId8" w:history="1">
        <w:r w:rsidRPr="00C272CC">
          <w:rPr>
            <w:rStyle w:val="Hypertextovodkaz"/>
          </w:rPr>
          <w:t>http://vendor.</w:t>
        </w:r>
        <w:r w:rsidRPr="00C272CC">
          <w:rPr>
            <w:rStyle w:val="Hypertextovodkaz"/>
          </w:rPr>
          <w:t>p</w:t>
        </w:r>
        <w:r w:rsidRPr="00C272CC">
          <w:rPr>
            <w:rStyle w:val="Hypertextovodkaz"/>
          </w:rPr>
          <w:t>urchasingconnection.ca/browse.aspx</w:t>
        </w:r>
      </w:hyperlink>
    </w:p>
    <w:p w:rsidR="00886F49" w:rsidRPr="00C272CC" w:rsidRDefault="00886F49" w:rsidP="00886F49">
      <w:pPr>
        <w:spacing w:after="0" w:line="240" w:lineRule="auto"/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British Columbia: </w:t>
      </w:r>
      <w:hyperlink r:id="rId9" w:history="1">
        <w:r>
          <w:rPr>
            <w:rStyle w:val="Hypertextovodkaz"/>
            <w:lang w:val="en-CA"/>
          </w:rPr>
          <w:t>http://www.bcbid.gov.bc.ca/open.dll/w</w:t>
        </w:r>
        <w:r>
          <w:rPr>
            <w:rStyle w:val="Hypertextovodkaz"/>
            <w:lang w:val="en-CA"/>
          </w:rPr>
          <w:t>e</w:t>
        </w:r>
        <w:r>
          <w:rPr>
            <w:rStyle w:val="Hypertextovodkaz"/>
            <w:lang w:val="en-CA"/>
          </w:rPr>
          <w:t>lcome?language=En</w:t>
        </w:r>
      </w:hyperlink>
    </w:p>
    <w:p w:rsidR="00886F49" w:rsidRDefault="00886F49" w:rsidP="00886F49">
      <w:pPr>
        <w:spacing w:after="0" w:line="240" w:lineRule="auto"/>
        <w:rPr>
          <w:lang w:val="en-CA"/>
        </w:rPr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Saskatchewan: </w:t>
      </w:r>
      <w:hyperlink r:id="rId10" w:history="1">
        <w:r>
          <w:rPr>
            <w:rStyle w:val="Hypertextovodkaz"/>
            <w:lang w:val="en-CA"/>
          </w:rPr>
          <w:t>https://sasktenders.ca/c</w:t>
        </w:r>
        <w:r>
          <w:rPr>
            <w:rStyle w:val="Hypertextovodkaz"/>
            <w:lang w:val="en-CA"/>
          </w:rPr>
          <w:t>o</w:t>
        </w:r>
        <w:r>
          <w:rPr>
            <w:rStyle w:val="Hypertextovodkaz"/>
            <w:lang w:val="en-CA"/>
          </w:rPr>
          <w:t>n</w:t>
        </w:r>
        <w:r>
          <w:rPr>
            <w:rStyle w:val="Hypertextovodkaz"/>
            <w:lang w:val="en-CA"/>
          </w:rPr>
          <w:t>tent/public/Search.aspx</w:t>
        </w:r>
      </w:hyperlink>
    </w:p>
    <w:p w:rsidR="00886F49" w:rsidRDefault="00886F49" w:rsidP="00886F49">
      <w:pPr>
        <w:spacing w:after="0" w:line="240" w:lineRule="auto"/>
        <w:rPr>
          <w:lang w:val="en-CA"/>
        </w:rPr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Manitoba: </w:t>
      </w:r>
      <w:hyperlink r:id="rId11" w:history="1">
        <w:r>
          <w:rPr>
            <w:rStyle w:val="Hypertextovodkaz"/>
            <w:lang w:val="en-CA"/>
          </w:rPr>
          <w:t>http://www.gov.mb.ca/ten</w:t>
        </w:r>
        <w:r>
          <w:rPr>
            <w:rStyle w:val="Hypertextovodkaz"/>
            <w:lang w:val="en-CA"/>
          </w:rPr>
          <w:t>d</w:t>
        </w:r>
        <w:r>
          <w:rPr>
            <w:rStyle w:val="Hypertextovodkaz"/>
            <w:lang w:val="en-CA"/>
          </w:rPr>
          <w:t>ers/</w:t>
        </w:r>
      </w:hyperlink>
      <w:r>
        <w:rPr>
          <w:lang w:val="en-CA"/>
        </w:rPr>
        <w:t xml:space="preserve"> - přesměrovává na merx.com </w:t>
      </w:r>
    </w:p>
    <w:p w:rsidR="00886F49" w:rsidRDefault="00886F49" w:rsidP="00886F49">
      <w:pPr>
        <w:spacing w:after="0" w:line="240" w:lineRule="auto"/>
        <w:rPr>
          <w:color w:val="FF0000"/>
          <w:lang w:val="en-CA"/>
        </w:rPr>
      </w:pPr>
    </w:p>
    <w:p w:rsidR="00886F49" w:rsidRPr="00C272CC" w:rsidRDefault="00886F49" w:rsidP="00886F49">
      <w:pPr>
        <w:spacing w:after="0" w:line="240" w:lineRule="auto"/>
        <w:rPr>
          <w:lang w:val="es-ES_tradnl"/>
        </w:rPr>
      </w:pPr>
      <w:r w:rsidRPr="00C272CC">
        <w:rPr>
          <w:lang w:val="es-ES_tradnl"/>
        </w:rPr>
        <w:t xml:space="preserve">Ontario </w:t>
      </w:r>
      <w:hyperlink r:id="rId12" w:history="1">
        <w:r w:rsidRPr="00C272CC">
          <w:rPr>
            <w:rStyle w:val="Hypertextovodkaz"/>
            <w:lang w:val="es-ES_tradnl"/>
          </w:rPr>
          <w:t>https://onta</w:t>
        </w:r>
        <w:r w:rsidRPr="00C272CC">
          <w:rPr>
            <w:rStyle w:val="Hypertextovodkaz"/>
            <w:lang w:val="es-ES_tradnl"/>
          </w:rPr>
          <w:t>r</w:t>
        </w:r>
        <w:r w:rsidRPr="00C272CC">
          <w:rPr>
            <w:rStyle w:val="Hypertextovodkaz"/>
            <w:lang w:val="es-ES_tradnl"/>
          </w:rPr>
          <w:t>iotend</w:t>
        </w:r>
        <w:r w:rsidRPr="00C272CC">
          <w:rPr>
            <w:rStyle w:val="Hypertextovodkaz"/>
            <w:lang w:val="es-ES_tradnl"/>
          </w:rPr>
          <w:t>e</w:t>
        </w:r>
        <w:r w:rsidRPr="00C272CC">
          <w:rPr>
            <w:rStyle w:val="Hypertextovodkaz"/>
            <w:lang w:val="es-ES_tradnl"/>
          </w:rPr>
          <w:t>r</w:t>
        </w:r>
        <w:r w:rsidRPr="00C272CC">
          <w:rPr>
            <w:rStyle w:val="Hypertextovodkaz"/>
            <w:lang w:val="es-ES_tradnl"/>
          </w:rPr>
          <w:t>s</w:t>
        </w:r>
        <w:r w:rsidRPr="00C272CC">
          <w:rPr>
            <w:rStyle w:val="Hypertextovodkaz"/>
            <w:lang w:val="es-ES_tradnl"/>
          </w:rPr>
          <w:t>.bravosolution.com/esop/nac-host/public/web/login.ht</w:t>
        </w:r>
        <w:r w:rsidRPr="00C272CC">
          <w:rPr>
            <w:rStyle w:val="Hypertextovodkaz"/>
            <w:lang w:val="es-ES_tradnl"/>
          </w:rPr>
          <w:t>m</w:t>
        </w:r>
        <w:r w:rsidRPr="00C272CC">
          <w:rPr>
            <w:rStyle w:val="Hypertextovodkaz"/>
            <w:lang w:val="es-ES_tradnl"/>
          </w:rPr>
          <w:t>l</w:t>
        </w:r>
      </w:hyperlink>
    </w:p>
    <w:p w:rsidR="00886F49" w:rsidRPr="00C272CC" w:rsidRDefault="00886F49" w:rsidP="00886F49">
      <w:pPr>
        <w:spacing w:after="0" w:line="240" w:lineRule="auto"/>
        <w:rPr>
          <w:lang w:val="es-ES_tradnl"/>
        </w:rPr>
      </w:pPr>
    </w:p>
    <w:p w:rsidR="00886F49" w:rsidRPr="00C272CC" w:rsidRDefault="00886F49" w:rsidP="00886F49">
      <w:pPr>
        <w:spacing w:after="0" w:line="240" w:lineRule="auto"/>
        <w:rPr>
          <w:lang w:val="es-ES_tradnl"/>
        </w:rPr>
      </w:pPr>
      <w:r w:rsidRPr="00C272CC">
        <w:rPr>
          <w:lang w:val="es-ES_tradnl"/>
        </w:rPr>
        <w:t xml:space="preserve">Quebec </w:t>
      </w:r>
      <w:hyperlink r:id="rId13" w:history="1">
        <w:r w:rsidRPr="00C272CC">
          <w:rPr>
            <w:rStyle w:val="Hypertextovodkaz"/>
            <w:lang w:val="es-ES_tradnl"/>
          </w:rPr>
          <w:t>https://www.sea</w:t>
        </w:r>
        <w:r w:rsidRPr="00C272CC">
          <w:rPr>
            <w:rStyle w:val="Hypertextovodkaz"/>
            <w:lang w:val="es-ES_tradnl"/>
          </w:rPr>
          <w:t>o</w:t>
        </w:r>
        <w:r w:rsidRPr="00C272CC">
          <w:rPr>
            <w:rStyle w:val="Hypertextovodkaz"/>
            <w:lang w:val="es-ES_tradnl"/>
          </w:rPr>
          <w:t>.ca/</w:t>
        </w:r>
      </w:hyperlink>
    </w:p>
    <w:p w:rsidR="00886F49" w:rsidRPr="00C272CC" w:rsidRDefault="00886F49" w:rsidP="00886F49">
      <w:pPr>
        <w:spacing w:after="0" w:line="240" w:lineRule="auto"/>
        <w:rPr>
          <w:lang w:val="es-ES_tradnl"/>
        </w:rPr>
      </w:pPr>
    </w:p>
    <w:p w:rsidR="00886F49" w:rsidRDefault="00886F49" w:rsidP="00886F49">
      <w:pPr>
        <w:spacing w:after="0" w:line="240" w:lineRule="auto"/>
      </w:pPr>
      <w:r w:rsidRPr="00C272CC">
        <w:rPr>
          <w:lang w:val="es-ES_tradnl"/>
        </w:rPr>
        <w:t xml:space="preserve">Newfoundland and Labrador: </w:t>
      </w:r>
      <w:hyperlink r:id="rId14" w:history="1">
        <w:r w:rsidRPr="00C272CC">
          <w:rPr>
            <w:rStyle w:val="Hypertextovodkaz"/>
            <w:lang w:val="es-ES_tradnl"/>
          </w:rPr>
          <w:t>http://www.g</w:t>
        </w:r>
        <w:r w:rsidRPr="00C272CC">
          <w:rPr>
            <w:rStyle w:val="Hypertextovodkaz"/>
            <w:lang w:val="es-ES_tradnl"/>
          </w:rPr>
          <w:t>p</w:t>
        </w:r>
        <w:r w:rsidRPr="00C272CC">
          <w:rPr>
            <w:rStyle w:val="Hypertextovodkaz"/>
            <w:lang w:val="es-ES_tradnl"/>
          </w:rPr>
          <w:t>a.gov.nl.ca/tenders/index.html</w:t>
        </w:r>
      </w:hyperlink>
    </w:p>
    <w:p w:rsidR="00886F49" w:rsidRPr="00C272CC" w:rsidRDefault="00886F49" w:rsidP="00886F49">
      <w:pPr>
        <w:spacing w:after="0" w:line="240" w:lineRule="auto"/>
        <w:rPr>
          <w:lang w:val="es-ES_tradnl"/>
        </w:rPr>
      </w:pPr>
    </w:p>
    <w:p w:rsidR="00886F49" w:rsidRDefault="00886F49" w:rsidP="00886F49">
      <w:pPr>
        <w:spacing w:after="0" w:line="240" w:lineRule="auto"/>
        <w:rPr>
          <w:lang w:val="en-CA"/>
        </w:rPr>
      </w:pPr>
      <w:r>
        <w:rPr>
          <w:lang w:val="en-CA"/>
        </w:rPr>
        <w:t xml:space="preserve">New Brunswick: </w:t>
      </w:r>
      <w:hyperlink r:id="rId15" w:history="1">
        <w:r w:rsidRPr="003E27EE">
          <w:rPr>
            <w:rStyle w:val="Hypertextovodkaz"/>
            <w:lang w:val="en-CA"/>
          </w:rPr>
          <w:t>https://nbon-rpanb.gnb.ca/welcome?language=En</w:t>
        </w:r>
      </w:hyperlink>
    </w:p>
    <w:p w:rsidR="00886F49" w:rsidRDefault="00886F49" w:rsidP="00886F49">
      <w:pPr>
        <w:spacing w:after="0" w:line="240" w:lineRule="auto"/>
        <w:rPr>
          <w:lang w:val="en-US"/>
        </w:rPr>
      </w:pPr>
    </w:p>
    <w:p w:rsidR="00886F49" w:rsidRPr="00C272CC" w:rsidRDefault="00886F49" w:rsidP="00886F49">
      <w:pPr>
        <w:spacing w:after="0" w:line="240" w:lineRule="auto"/>
        <w:rPr>
          <w:lang w:val="en-US"/>
        </w:rPr>
      </w:pPr>
      <w:r w:rsidRPr="00C272CC">
        <w:rPr>
          <w:lang w:val="en-US"/>
        </w:rPr>
        <w:t>Nova Scotia: https://novascotia.ca/tenders/tenders/ns-tenders.aspx</w:t>
      </w:r>
    </w:p>
    <w:p w:rsidR="00886F49" w:rsidRPr="00C272CC" w:rsidRDefault="00886F49" w:rsidP="00886F49">
      <w:pPr>
        <w:spacing w:after="0" w:line="240" w:lineRule="auto"/>
        <w:rPr>
          <w:lang w:val="en-US"/>
        </w:rPr>
      </w:pPr>
    </w:p>
    <w:p w:rsidR="00886F49" w:rsidRDefault="00886F49" w:rsidP="00886F49">
      <w:pPr>
        <w:spacing w:after="0" w:line="240" w:lineRule="auto"/>
      </w:pPr>
      <w:r w:rsidRPr="00C272CC">
        <w:rPr>
          <w:lang w:val="en-US"/>
        </w:rPr>
        <w:t xml:space="preserve">Nunavut: </w:t>
      </w:r>
      <w:hyperlink r:id="rId16" w:history="1">
        <w:r w:rsidRPr="00C272CC">
          <w:rPr>
            <w:rStyle w:val="Hypertextovodkaz"/>
            <w:lang w:val="en-US"/>
          </w:rPr>
          <w:t>http://www.nunavuttenders.ca/</w:t>
        </w:r>
      </w:hyperlink>
    </w:p>
    <w:p w:rsidR="00886F49" w:rsidRPr="00C272CC" w:rsidRDefault="00886F49" w:rsidP="00886F49">
      <w:pPr>
        <w:spacing w:after="0" w:line="240" w:lineRule="auto"/>
        <w:rPr>
          <w:lang w:val="en-US"/>
        </w:rPr>
      </w:pPr>
    </w:p>
    <w:p w:rsidR="00886F49" w:rsidRDefault="00886F49" w:rsidP="00886F49">
      <w:pPr>
        <w:spacing w:after="0" w:line="240" w:lineRule="auto"/>
      </w:pPr>
      <w:r>
        <w:rPr>
          <w:lang w:val="en-CA"/>
        </w:rPr>
        <w:t xml:space="preserve">Northwest Territories: </w:t>
      </w:r>
      <w:hyperlink r:id="rId17" w:history="1">
        <w:r>
          <w:rPr>
            <w:rStyle w:val="Hypertextovodkaz"/>
            <w:lang w:val="en-CA"/>
          </w:rPr>
          <w:t>https://contracts.fin.go</w:t>
        </w:r>
        <w:r>
          <w:rPr>
            <w:rStyle w:val="Hypertextovodkaz"/>
            <w:lang w:val="en-CA"/>
          </w:rPr>
          <w:t>v</w:t>
        </w:r>
        <w:r>
          <w:rPr>
            <w:rStyle w:val="Hypertextovodkaz"/>
            <w:lang w:val="en-CA"/>
          </w:rPr>
          <w:t>.nt.ca/psp/fsprod1/SUPPL</w:t>
        </w:r>
        <w:r>
          <w:rPr>
            <w:rStyle w:val="Hypertextovodkaz"/>
            <w:lang w:val="en-CA"/>
          </w:rPr>
          <w:t>I</w:t>
        </w:r>
        <w:r>
          <w:rPr>
            <w:rStyle w:val="Hypertextovodkaz"/>
            <w:lang w:val="en-CA"/>
          </w:rPr>
          <w:t>ER/ERP/c/GNT_SS.GNT_LOGIN.GBL</w:t>
        </w:r>
      </w:hyperlink>
    </w:p>
    <w:p w:rsidR="00886F49" w:rsidRDefault="00886F49" w:rsidP="00886F49">
      <w:pPr>
        <w:spacing w:after="0" w:line="240" w:lineRule="auto"/>
        <w:rPr>
          <w:lang w:val="en-CA"/>
        </w:rPr>
      </w:pPr>
    </w:p>
    <w:p w:rsidR="00886F49" w:rsidRDefault="00886F49" w:rsidP="00886F49">
      <w:pPr>
        <w:spacing w:after="0" w:line="240" w:lineRule="auto"/>
        <w:rPr>
          <w:b/>
          <w:bCs/>
          <w:sz w:val="28"/>
          <w:szCs w:val="28"/>
        </w:rPr>
      </w:pPr>
      <w:r>
        <w:rPr>
          <w:lang w:val="en-CA"/>
        </w:rPr>
        <w:t xml:space="preserve">Yukon: </w:t>
      </w:r>
      <w:hyperlink r:id="rId18" w:history="1">
        <w:r>
          <w:rPr>
            <w:rStyle w:val="Hypertextovodkaz"/>
            <w:lang w:val="en-CA"/>
          </w:rPr>
          <w:t>http://www.gov.yk.ca/tenders</w:t>
        </w:r>
      </w:hyperlink>
    </w:p>
    <w:p w:rsidR="004924F3" w:rsidRPr="00886F49" w:rsidRDefault="004924F3" w:rsidP="00886F49"/>
    <w:sectPr w:rsidR="004924F3" w:rsidRPr="00886F4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B0" w:rsidRDefault="000F39B0" w:rsidP="001B60E0">
      <w:pPr>
        <w:spacing w:after="0" w:line="240" w:lineRule="auto"/>
      </w:pPr>
      <w:r>
        <w:separator/>
      </w:r>
    </w:p>
  </w:endnote>
  <w:endnote w:type="continuationSeparator" w:id="0">
    <w:p w:rsidR="000F39B0" w:rsidRDefault="000F39B0" w:rsidP="001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E0" w:rsidRDefault="001B60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6F49">
      <w:rPr>
        <w:noProof/>
      </w:rPr>
      <w:t>1</w:t>
    </w:r>
    <w:r>
      <w:fldChar w:fldCharType="end"/>
    </w:r>
  </w:p>
  <w:p w:rsidR="001B60E0" w:rsidRDefault="001B60E0" w:rsidP="001B60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B0" w:rsidRDefault="000F39B0" w:rsidP="001B60E0">
      <w:pPr>
        <w:spacing w:after="0" w:line="240" w:lineRule="auto"/>
      </w:pPr>
      <w:r>
        <w:separator/>
      </w:r>
    </w:p>
  </w:footnote>
  <w:footnote w:type="continuationSeparator" w:id="0">
    <w:p w:rsidR="000F39B0" w:rsidRDefault="000F39B0" w:rsidP="001B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8E"/>
    <w:multiLevelType w:val="hybridMultilevel"/>
    <w:tmpl w:val="A3A22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A4A"/>
    <w:multiLevelType w:val="hybridMultilevel"/>
    <w:tmpl w:val="6C8C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70D"/>
    <w:multiLevelType w:val="hybridMultilevel"/>
    <w:tmpl w:val="0AA006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B4413"/>
    <w:multiLevelType w:val="hybridMultilevel"/>
    <w:tmpl w:val="7DEC47E6"/>
    <w:lvl w:ilvl="0" w:tplc="663C9198">
      <w:start w:val="1"/>
      <w:numFmt w:val="bullet"/>
      <w:lvlText w:val="-"/>
      <w:lvlJc w:val="left"/>
      <w:pPr>
        <w:ind w:left="1080" w:hanging="360"/>
      </w:pPr>
      <w:rPr>
        <w:rFonts w:ascii="Helv" w:eastAsia="Calibri" w:hAnsi="Helv" w:cs="Helv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0136F"/>
    <w:multiLevelType w:val="hybridMultilevel"/>
    <w:tmpl w:val="5F1874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E7FDC"/>
    <w:multiLevelType w:val="hybridMultilevel"/>
    <w:tmpl w:val="E3EC82CC"/>
    <w:lvl w:ilvl="0" w:tplc="663C9198">
      <w:start w:val="1"/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16F0"/>
    <w:multiLevelType w:val="hybridMultilevel"/>
    <w:tmpl w:val="712E8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2"/>
    <w:rsid w:val="00005312"/>
    <w:rsid w:val="00043C74"/>
    <w:rsid w:val="00047E6F"/>
    <w:rsid w:val="00073BFD"/>
    <w:rsid w:val="00083A72"/>
    <w:rsid w:val="00083BFF"/>
    <w:rsid w:val="000E6237"/>
    <w:rsid w:val="000F39B0"/>
    <w:rsid w:val="0011756E"/>
    <w:rsid w:val="00165328"/>
    <w:rsid w:val="001870BA"/>
    <w:rsid w:val="001B60E0"/>
    <w:rsid w:val="002012A2"/>
    <w:rsid w:val="00247464"/>
    <w:rsid w:val="002C79D2"/>
    <w:rsid w:val="003745E4"/>
    <w:rsid w:val="003D262D"/>
    <w:rsid w:val="004270D6"/>
    <w:rsid w:val="0048047C"/>
    <w:rsid w:val="004924F3"/>
    <w:rsid w:val="004A4E3C"/>
    <w:rsid w:val="004A7D9B"/>
    <w:rsid w:val="005712B6"/>
    <w:rsid w:val="00575C8E"/>
    <w:rsid w:val="005D42E8"/>
    <w:rsid w:val="00631F92"/>
    <w:rsid w:val="006C0869"/>
    <w:rsid w:val="006D772F"/>
    <w:rsid w:val="006F574C"/>
    <w:rsid w:val="00720CC8"/>
    <w:rsid w:val="007235F2"/>
    <w:rsid w:val="00744681"/>
    <w:rsid w:val="00763019"/>
    <w:rsid w:val="00772D5A"/>
    <w:rsid w:val="007A0804"/>
    <w:rsid w:val="007D75EB"/>
    <w:rsid w:val="007E4BCC"/>
    <w:rsid w:val="008142C0"/>
    <w:rsid w:val="0084448A"/>
    <w:rsid w:val="00863D22"/>
    <w:rsid w:val="00886F49"/>
    <w:rsid w:val="008B795C"/>
    <w:rsid w:val="008C253F"/>
    <w:rsid w:val="00900DB9"/>
    <w:rsid w:val="00901C1A"/>
    <w:rsid w:val="00930262"/>
    <w:rsid w:val="00985BD3"/>
    <w:rsid w:val="0098769A"/>
    <w:rsid w:val="009B3C5E"/>
    <w:rsid w:val="009C2ADB"/>
    <w:rsid w:val="00A22B30"/>
    <w:rsid w:val="00A402E8"/>
    <w:rsid w:val="00A403C0"/>
    <w:rsid w:val="00A63413"/>
    <w:rsid w:val="00A7275E"/>
    <w:rsid w:val="00A77B2E"/>
    <w:rsid w:val="00A8061B"/>
    <w:rsid w:val="00A868FC"/>
    <w:rsid w:val="00A93246"/>
    <w:rsid w:val="00AA6446"/>
    <w:rsid w:val="00AB6167"/>
    <w:rsid w:val="00AE361C"/>
    <w:rsid w:val="00B16C5F"/>
    <w:rsid w:val="00B7042B"/>
    <w:rsid w:val="00B90783"/>
    <w:rsid w:val="00BA0620"/>
    <w:rsid w:val="00BA4395"/>
    <w:rsid w:val="00C11182"/>
    <w:rsid w:val="00C13F00"/>
    <w:rsid w:val="00C15475"/>
    <w:rsid w:val="00C17081"/>
    <w:rsid w:val="00C17FC1"/>
    <w:rsid w:val="00C76E73"/>
    <w:rsid w:val="00C923D9"/>
    <w:rsid w:val="00CB3FE5"/>
    <w:rsid w:val="00CD0EFE"/>
    <w:rsid w:val="00CE6270"/>
    <w:rsid w:val="00D10D56"/>
    <w:rsid w:val="00D35181"/>
    <w:rsid w:val="00D52A47"/>
    <w:rsid w:val="00D5625D"/>
    <w:rsid w:val="00D571A9"/>
    <w:rsid w:val="00D90C42"/>
    <w:rsid w:val="00DF6377"/>
    <w:rsid w:val="00E20649"/>
    <w:rsid w:val="00E51DFE"/>
    <w:rsid w:val="00E56C5C"/>
    <w:rsid w:val="00E757A6"/>
    <w:rsid w:val="00E91EE2"/>
    <w:rsid w:val="00EF5276"/>
    <w:rsid w:val="00F14CD2"/>
    <w:rsid w:val="00F1537C"/>
    <w:rsid w:val="00F423D5"/>
    <w:rsid w:val="00FC0613"/>
    <w:rsid w:val="00FC4ED4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824D97"/>
  <w15:chartTrackingRefBased/>
  <w15:docId w15:val="{4DAEE730-5D0A-4736-9B27-48C880E8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907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C253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B2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B6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60E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B60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60E0"/>
    <w:rPr>
      <w:sz w:val="22"/>
      <w:szCs w:val="22"/>
      <w:lang w:eastAsia="en-US"/>
    </w:rPr>
  </w:style>
  <w:style w:type="paragraph" w:customStyle="1" w:styleId="Default">
    <w:name w:val="Default"/>
    <w:rsid w:val="00863D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dor.purchasingconnection.ca/browse.aspx" TargetMode="External"/><Relationship Id="rId13" Type="http://schemas.openxmlformats.org/officeDocument/2006/relationships/hyperlink" Target="https://www.seao.ca/" TargetMode="External"/><Relationship Id="rId18" Type="http://schemas.openxmlformats.org/officeDocument/2006/relationships/hyperlink" Target="http://www.gov.yk.ca/tende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tariotenders.bravosolution.com/esop/nac-host/public/web/login.html" TargetMode="External"/><Relationship Id="rId17" Type="http://schemas.openxmlformats.org/officeDocument/2006/relationships/hyperlink" Target="https://contracts.fin.gov.nt.ca/psp/fsprod1/SUPPLIER/ERP/c/GNT_SS.GNT_LOGIN.G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navuttenders.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b.ca/tend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bon-rpanb.gnb.ca/welcome?language=En" TargetMode="External"/><Relationship Id="rId10" Type="http://schemas.openxmlformats.org/officeDocument/2006/relationships/hyperlink" Target="https://sasktenders.ca/content/public/Search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bid.gov.bc.ca/open.dll/welcome?language=En" TargetMode="External"/><Relationship Id="rId14" Type="http://schemas.openxmlformats.org/officeDocument/2006/relationships/hyperlink" Target="http://www.gpa.gov.nl.ca/tenders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5D98-9648-47D3-9898-2A73C069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1515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https://ontariotenders.bravosolution.com/esop/nac-host/public/web/login.html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cp:lastModifiedBy>David MÜLLER</cp:lastModifiedBy>
  <cp:revision>2</cp:revision>
  <cp:lastPrinted>2017-11-03T19:59:00Z</cp:lastPrinted>
  <dcterms:created xsi:type="dcterms:W3CDTF">2017-11-15T19:00:00Z</dcterms:created>
  <dcterms:modified xsi:type="dcterms:W3CDTF">2017-11-15T19:00:00Z</dcterms:modified>
</cp:coreProperties>
</file>