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7F0" w:rsidRPr="002E5D20" w:rsidRDefault="00C017F0" w:rsidP="002E5D20">
      <w:pPr>
        <w:spacing w:after="360"/>
        <w:jc w:val="center"/>
        <w:rPr>
          <w:rFonts w:ascii="Times New Roman" w:eastAsia="Times New Roman" w:hAnsi="Times New Roman"/>
          <w:b/>
          <w:sz w:val="28"/>
          <w:szCs w:val="28"/>
          <w:lang w:val="en-GB" w:eastAsia="cs-CZ"/>
        </w:rPr>
      </w:pPr>
      <w:proofErr w:type="gramStart"/>
      <w:r w:rsidRPr="002E5D20">
        <w:rPr>
          <w:rFonts w:ascii="Times New Roman" w:eastAsia="Times New Roman" w:hAnsi="Times New Roman"/>
          <w:b/>
          <w:sz w:val="28"/>
          <w:szCs w:val="28"/>
          <w:lang w:val="en-GB" w:eastAsia="cs-CZ"/>
        </w:rPr>
        <w:t>43rd</w:t>
      </w:r>
      <w:proofErr w:type="gramEnd"/>
      <w:r w:rsidRPr="002E5D20">
        <w:rPr>
          <w:rFonts w:ascii="Times New Roman" w:eastAsia="Times New Roman" w:hAnsi="Times New Roman"/>
          <w:b/>
          <w:sz w:val="28"/>
          <w:szCs w:val="28"/>
          <w:lang w:val="en-GB" w:eastAsia="cs-CZ"/>
        </w:rPr>
        <w:t xml:space="preserve"> Session of the Human Rights Council</w:t>
      </w:r>
    </w:p>
    <w:p w:rsidR="00C017F0" w:rsidRPr="002E5D20" w:rsidRDefault="00C017F0" w:rsidP="002E5D20">
      <w:pPr>
        <w:spacing w:after="360"/>
        <w:jc w:val="center"/>
        <w:outlineLvl w:val="0"/>
        <w:rPr>
          <w:rFonts w:ascii="Times New Roman" w:eastAsia="Times New Roman" w:hAnsi="Times New Roman"/>
          <w:b/>
          <w:sz w:val="28"/>
          <w:szCs w:val="28"/>
          <w:lang w:val="en-US" w:eastAsia="en-GB"/>
        </w:rPr>
      </w:pPr>
      <w:r w:rsidRPr="002E5D20">
        <w:rPr>
          <w:rFonts w:ascii="Times New Roman" w:eastAsia="Times New Roman" w:hAnsi="Times New Roman"/>
          <w:b/>
          <w:sz w:val="28"/>
          <w:szCs w:val="28"/>
          <w:lang w:val="en-US" w:eastAsia="en-GB"/>
        </w:rPr>
        <w:t>Interactive Dialogue with the Special Rapporteur on Islamic Republic of Iran</w:t>
      </w:r>
    </w:p>
    <w:p w:rsidR="00C017F0" w:rsidRPr="002E5D20" w:rsidRDefault="00C017F0" w:rsidP="002E5D20">
      <w:pPr>
        <w:spacing w:after="360"/>
        <w:jc w:val="center"/>
        <w:outlineLvl w:val="0"/>
        <w:rPr>
          <w:rFonts w:ascii="Times New Roman" w:eastAsia="Times New Roman" w:hAnsi="Times New Roman"/>
          <w:b/>
          <w:sz w:val="28"/>
          <w:szCs w:val="28"/>
          <w:lang w:val="en-US" w:eastAsia="en-GB"/>
        </w:rPr>
      </w:pPr>
      <w:r w:rsidRPr="002E5D20">
        <w:rPr>
          <w:rFonts w:ascii="Times New Roman" w:eastAsia="Times New Roman" w:hAnsi="Times New Roman"/>
          <w:b/>
          <w:sz w:val="28"/>
          <w:szCs w:val="28"/>
          <w:lang w:val="en-US" w:eastAsia="en-GB"/>
        </w:rPr>
        <w:t>9 March 2020</w:t>
      </w:r>
    </w:p>
    <w:p w:rsidR="00C017F0" w:rsidRPr="002E5D20" w:rsidRDefault="00C017F0" w:rsidP="002E5D20">
      <w:pPr>
        <w:spacing w:after="360"/>
        <w:jc w:val="center"/>
        <w:outlineLvl w:val="0"/>
        <w:rPr>
          <w:rFonts w:ascii="Times New Roman" w:eastAsia="Times New Roman" w:hAnsi="Times New Roman"/>
          <w:b/>
          <w:sz w:val="28"/>
          <w:szCs w:val="28"/>
          <w:lang w:val="en-US" w:eastAsia="en-GB"/>
        </w:rPr>
      </w:pPr>
      <w:r w:rsidRPr="002E5D20">
        <w:rPr>
          <w:rFonts w:ascii="Times New Roman" w:eastAsia="Times New Roman" w:hAnsi="Times New Roman"/>
          <w:b/>
          <w:sz w:val="28"/>
          <w:szCs w:val="28"/>
          <w:lang w:val="en-GB" w:eastAsia="cs-CZ"/>
        </w:rPr>
        <w:t>Statement by the Czech Republic</w:t>
      </w:r>
    </w:p>
    <w:p w:rsidR="00C017F0" w:rsidRPr="002E5D20" w:rsidRDefault="00C017F0" w:rsidP="002E5D20">
      <w:pPr>
        <w:spacing w:after="360"/>
        <w:jc w:val="both"/>
        <w:rPr>
          <w:rFonts w:ascii="Times New Roman" w:eastAsia="Times New Roman" w:hAnsi="Times New Roman"/>
          <w:sz w:val="28"/>
          <w:szCs w:val="28"/>
          <w:lang w:val="en-GB" w:eastAsia="cs-CZ"/>
        </w:rPr>
      </w:pPr>
      <w:r w:rsidRPr="002E5D20">
        <w:rPr>
          <w:rFonts w:ascii="Times New Roman" w:eastAsia="Times New Roman" w:hAnsi="Times New Roman"/>
          <w:sz w:val="28"/>
          <w:szCs w:val="28"/>
          <w:lang w:val="en-GB" w:eastAsia="cs-CZ"/>
        </w:rPr>
        <w:t xml:space="preserve">Mr. President, </w:t>
      </w:r>
    </w:p>
    <w:p w:rsidR="00C017F0" w:rsidRPr="002E5D20" w:rsidRDefault="00C017F0" w:rsidP="002E5D20">
      <w:pPr>
        <w:spacing w:after="360"/>
        <w:jc w:val="both"/>
        <w:rPr>
          <w:rFonts w:ascii="Times New Roman" w:eastAsia="Times New Roman" w:hAnsi="Times New Roman"/>
          <w:sz w:val="28"/>
          <w:szCs w:val="28"/>
          <w:lang w:val="en-GB" w:eastAsia="cs-CZ"/>
        </w:rPr>
      </w:pPr>
      <w:r w:rsidRPr="002E5D20">
        <w:rPr>
          <w:rFonts w:ascii="Times New Roman" w:eastAsia="Times New Roman" w:hAnsi="Times New Roman"/>
          <w:sz w:val="28"/>
          <w:szCs w:val="28"/>
          <w:lang w:val="en-GB" w:eastAsia="cs-CZ"/>
        </w:rPr>
        <w:t>The Cz</w:t>
      </w:r>
      <w:bookmarkStart w:id="0" w:name="_GoBack"/>
      <w:bookmarkEnd w:id="0"/>
      <w:r w:rsidRPr="002E5D20">
        <w:rPr>
          <w:rFonts w:ascii="Times New Roman" w:eastAsia="Times New Roman" w:hAnsi="Times New Roman"/>
          <w:sz w:val="28"/>
          <w:szCs w:val="28"/>
          <w:lang w:val="en-GB" w:eastAsia="cs-CZ"/>
        </w:rPr>
        <w:t>ech Republic fully associates itself with the intervention on behalf of the EU.</w:t>
      </w:r>
    </w:p>
    <w:p w:rsidR="00C017F0" w:rsidRPr="002E5D20" w:rsidRDefault="00C017F0" w:rsidP="002E5D20">
      <w:pPr>
        <w:spacing w:after="360"/>
        <w:jc w:val="both"/>
        <w:outlineLvl w:val="0"/>
        <w:rPr>
          <w:rFonts w:ascii="Times New Roman" w:eastAsia="Times New Roman" w:hAnsi="Times New Roman"/>
          <w:sz w:val="28"/>
          <w:szCs w:val="28"/>
          <w:lang w:val="en-GB" w:eastAsia="cs-CZ"/>
        </w:rPr>
      </w:pPr>
      <w:r w:rsidRPr="002E5D20">
        <w:rPr>
          <w:rFonts w:ascii="Times New Roman" w:eastAsia="Times New Roman" w:hAnsi="Times New Roman"/>
          <w:sz w:val="28"/>
          <w:szCs w:val="28"/>
          <w:lang w:val="en-US" w:eastAsia="en-GB"/>
        </w:rPr>
        <w:t>We thank</w:t>
      </w:r>
      <w:r w:rsidRPr="002E5D20">
        <w:rPr>
          <w:rFonts w:ascii="Times New Roman" w:eastAsia="Times New Roman" w:hAnsi="Times New Roman"/>
          <w:sz w:val="28"/>
          <w:szCs w:val="28"/>
          <w:lang w:val="en-GB" w:eastAsia="de-AT"/>
        </w:rPr>
        <w:t xml:space="preserve"> the Special Rapporteur </w:t>
      </w:r>
      <w:proofErr w:type="spellStart"/>
      <w:r w:rsidRPr="002E5D20">
        <w:rPr>
          <w:rFonts w:ascii="Times New Roman" w:eastAsia="Times New Roman" w:hAnsi="Times New Roman"/>
          <w:sz w:val="28"/>
          <w:szCs w:val="28"/>
          <w:lang w:val="en-GB" w:eastAsia="de-AT"/>
        </w:rPr>
        <w:t>Javaid</w:t>
      </w:r>
      <w:proofErr w:type="spellEnd"/>
      <w:r w:rsidRPr="002E5D20">
        <w:rPr>
          <w:rFonts w:ascii="Times New Roman" w:eastAsia="Times New Roman" w:hAnsi="Times New Roman"/>
          <w:sz w:val="28"/>
          <w:szCs w:val="28"/>
          <w:lang w:val="en-GB" w:eastAsia="de-AT"/>
        </w:rPr>
        <w:t xml:space="preserve"> </w:t>
      </w:r>
      <w:proofErr w:type="spellStart"/>
      <w:r w:rsidRPr="002E5D20">
        <w:rPr>
          <w:rFonts w:ascii="Times New Roman" w:eastAsia="Times New Roman" w:hAnsi="Times New Roman"/>
          <w:sz w:val="28"/>
          <w:szCs w:val="28"/>
          <w:lang w:val="en-GB" w:eastAsia="de-AT"/>
        </w:rPr>
        <w:t>Rehman</w:t>
      </w:r>
      <w:proofErr w:type="spellEnd"/>
      <w:r w:rsidRPr="002E5D20">
        <w:rPr>
          <w:rFonts w:ascii="Times New Roman" w:eastAsia="Times New Roman" w:hAnsi="Times New Roman"/>
          <w:sz w:val="28"/>
          <w:szCs w:val="28"/>
          <w:lang w:val="en-GB" w:eastAsia="de-AT"/>
        </w:rPr>
        <w:t xml:space="preserve"> for his report and presentation </w:t>
      </w:r>
      <w:r w:rsidRPr="002E5D20">
        <w:rPr>
          <w:rFonts w:ascii="Times New Roman" w:hAnsi="Times New Roman"/>
          <w:sz w:val="28"/>
          <w:szCs w:val="28"/>
          <w:lang w:val="en-US" w:eastAsia="zh-CN"/>
        </w:rPr>
        <w:t xml:space="preserve">that provide </w:t>
      </w:r>
      <w:r w:rsidRPr="002E5D20">
        <w:rPr>
          <w:rFonts w:ascii="Times New Roman" w:eastAsia="Times New Roman" w:hAnsi="Times New Roman"/>
          <w:sz w:val="28"/>
          <w:szCs w:val="28"/>
          <w:lang w:val="en-US" w:eastAsia="de-AT"/>
        </w:rPr>
        <w:t>detailed</w:t>
      </w:r>
      <w:r w:rsidRPr="002E5D20">
        <w:rPr>
          <w:rFonts w:ascii="Times New Roman" w:hAnsi="Times New Roman"/>
          <w:sz w:val="28"/>
          <w:szCs w:val="28"/>
          <w:lang w:val="en-US" w:eastAsia="zh-CN"/>
        </w:rPr>
        <w:t xml:space="preserve"> information on the human rights situation in Iran. </w:t>
      </w:r>
      <w:r w:rsidRPr="002E5D20">
        <w:rPr>
          <w:rFonts w:ascii="Times New Roman" w:eastAsia="Times New Roman" w:hAnsi="Times New Roman"/>
          <w:sz w:val="28"/>
          <w:szCs w:val="28"/>
          <w:lang w:val="en-GB" w:eastAsia="cs-CZ"/>
        </w:rPr>
        <w:t xml:space="preserve">We reiterate once again our full support to his mandate. </w:t>
      </w:r>
      <w:r w:rsidRPr="002E5D20">
        <w:rPr>
          <w:rFonts w:ascii="Times New Roman" w:eastAsia="Times New Roman" w:hAnsi="Times New Roman"/>
          <w:w w:val="102"/>
          <w:sz w:val="28"/>
          <w:szCs w:val="28"/>
          <w:lang w:val="en-GB"/>
        </w:rPr>
        <w:t xml:space="preserve">We firmly believe that </w:t>
      </w:r>
      <w:r w:rsidRPr="002E5D20">
        <w:rPr>
          <w:rFonts w:ascii="Times New Roman" w:eastAsia="Times New Roman" w:hAnsi="Times New Roman"/>
          <w:sz w:val="28"/>
          <w:szCs w:val="28"/>
          <w:lang w:val="en-GB" w:eastAsia="de-AT"/>
        </w:rPr>
        <w:t>Special Rapporteur</w:t>
      </w:r>
      <w:r w:rsidRPr="002E5D20">
        <w:rPr>
          <w:rFonts w:ascii="Times New Roman" w:hAnsi="Times New Roman"/>
          <w:sz w:val="28"/>
          <w:szCs w:val="28"/>
          <w:lang w:val="en-US" w:eastAsia="zh-CN"/>
        </w:rPr>
        <w:t xml:space="preserve">’s </w:t>
      </w:r>
      <w:r w:rsidRPr="002E5D20">
        <w:rPr>
          <w:rFonts w:ascii="Times New Roman" w:eastAsia="Times New Roman" w:hAnsi="Times New Roman"/>
          <w:w w:val="102"/>
          <w:sz w:val="28"/>
          <w:szCs w:val="28"/>
          <w:lang w:val="en-GB"/>
        </w:rPr>
        <w:t>country visit conducted based on unhindered access would be highly significant and would enable him to strengthen engagement with the authorities on human rights.</w:t>
      </w:r>
    </w:p>
    <w:p w:rsidR="00C017F0" w:rsidRPr="002E5D20" w:rsidRDefault="00C017F0" w:rsidP="002E5D20">
      <w:pPr>
        <w:spacing w:after="360"/>
        <w:jc w:val="both"/>
        <w:rPr>
          <w:rFonts w:ascii="Times New Roman" w:eastAsia="Times New Roman" w:hAnsi="Times New Roman"/>
          <w:w w:val="102"/>
          <w:sz w:val="28"/>
          <w:szCs w:val="28"/>
          <w:lang w:val="en-GB"/>
        </w:rPr>
      </w:pPr>
      <w:r w:rsidRPr="002E5D20">
        <w:rPr>
          <w:rFonts w:ascii="Times New Roman" w:hAnsi="Times New Roman"/>
          <w:sz w:val="28"/>
          <w:szCs w:val="28"/>
          <w:lang w:val="en-US" w:eastAsia="zh-CN"/>
        </w:rPr>
        <w:t>We take positive note of the Government’s engagement and dialogue between the Government of Iran and</w:t>
      </w:r>
      <w:r w:rsidRPr="002E5D20">
        <w:rPr>
          <w:rFonts w:ascii="Times New Roman" w:eastAsia="Times New Roman" w:hAnsi="Times New Roman"/>
          <w:sz w:val="28"/>
          <w:szCs w:val="28"/>
          <w:lang w:val="en-US" w:eastAsia="de-AT"/>
        </w:rPr>
        <w:t xml:space="preserve"> the Office of the High Commissioner for Human Rights.</w:t>
      </w:r>
      <w:r w:rsidRPr="002E5D20">
        <w:rPr>
          <w:rFonts w:ascii="Times New Roman" w:eastAsia="Times New Roman" w:hAnsi="Times New Roman"/>
          <w:w w:val="102"/>
          <w:sz w:val="28"/>
          <w:szCs w:val="28"/>
          <w:lang w:val="en-GB"/>
        </w:rPr>
        <w:t xml:space="preserve"> </w:t>
      </w:r>
    </w:p>
    <w:p w:rsidR="00C017F0" w:rsidRPr="002E5D20" w:rsidRDefault="00C017F0" w:rsidP="002E5D20">
      <w:pPr>
        <w:spacing w:after="360"/>
        <w:jc w:val="both"/>
        <w:rPr>
          <w:rFonts w:ascii="Times New Roman" w:hAnsi="Times New Roman"/>
          <w:sz w:val="28"/>
          <w:szCs w:val="28"/>
          <w:lang w:val="en-GB"/>
        </w:rPr>
      </w:pPr>
      <w:r w:rsidRPr="002E5D20">
        <w:rPr>
          <w:rFonts w:ascii="Times New Roman" w:eastAsia="Times New Roman" w:hAnsi="Times New Roman"/>
          <w:sz w:val="28"/>
          <w:szCs w:val="28"/>
          <w:lang w:val="en-US" w:eastAsia="zh-CN"/>
        </w:rPr>
        <w:t>T</w:t>
      </w:r>
      <w:r w:rsidRPr="002E5D20">
        <w:rPr>
          <w:rFonts w:ascii="Times New Roman" w:eastAsia="Times New Roman" w:hAnsi="Times New Roman"/>
          <w:sz w:val="28"/>
          <w:szCs w:val="28"/>
          <w:lang w:val="en-GB" w:eastAsia="de-AT"/>
        </w:rPr>
        <w:t>he continued use of the death penalty against juvenile offenders</w:t>
      </w:r>
      <w:r w:rsidR="00DB20EC" w:rsidRPr="002E5D20">
        <w:rPr>
          <w:rFonts w:ascii="Times New Roman" w:eastAsia="Times New Roman" w:hAnsi="Times New Roman"/>
          <w:sz w:val="28"/>
          <w:szCs w:val="28"/>
          <w:lang w:val="en-GB" w:eastAsia="de-AT"/>
        </w:rPr>
        <w:t xml:space="preserve"> is</w:t>
      </w:r>
      <w:r w:rsidRPr="002E5D20">
        <w:rPr>
          <w:rFonts w:ascii="Times New Roman" w:eastAsia="Times New Roman" w:hAnsi="Times New Roman"/>
          <w:sz w:val="28"/>
          <w:szCs w:val="28"/>
          <w:lang w:val="en-GB" w:eastAsia="de-AT"/>
        </w:rPr>
        <w:t xml:space="preserve"> a practice that remains a deep concern for us. We urge the Iranian authorities</w:t>
      </w:r>
      <w:r w:rsidRPr="002E5D20">
        <w:rPr>
          <w:rFonts w:ascii="Times New Roman" w:hAnsi="Times New Roman"/>
          <w:bCs/>
          <w:sz w:val="28"/>
          <w:szCs w:val="28"/>
          <w:lang w:val="en-GB"/>
        </w:rPr>
        <w:t xml:space="preserve"> to abolish the death penalty and introduce an immediate moratorium on its use and to prohibit the execution of child offenders in all circumstances and commute their sentences.</w:t>
      </w:r>
    </w:p>
    <w:p w:rsidR="00C017F0" w:rsidRPr="002E5D20" w:rsidRDefault="00C017F0" w:rsidP="002E5D20">
      <w:pPr>
        <w:spacing w:after="360"/>
        <w:jc w:val="both"/>
        <w:rPr>
          <w:rFonts w:ascii="Times New Roman" w:hAnsi="Times New Roman"/>
          <w:color w:val="000000"/>
          <w:sz w:val="28"/>
          <w:szCs w:val="28"/>
          <w:lang w:val="en-US" w:eastAsia="cs-CZ"/>
        </w:rPr>
      </w:pPr>
      <w:r w:rsidRPr="002E5D20">
        <w:rPr>
          <w:rFonts w:ascii="Times New Roman" w:eastAsia="Times New Roman" w:hAnsi="Times New Roman"/>
          <w:sz w:val="28"/>
          <w:szCs w:val="28"/>
          <w:lang w:val="en-US" w:eastAsia="de-AT"/>
        </w:rPr>
        <w:t>We are deeply committed to the protection and promotion of all human rights such as freedoms of opinion and expression, online and offline, as well as freedom of peaceful association and assembly. Therefore, we</w:t>
      </w:r>
      <w:r w:rsidRPr="002E5D20">
        <w:rPr>
          <w:rFonts w:ascii="Times New Roman" w:hAnsi="Times New Roman"/>
          <w:color w:val="000000"/>
          <w:sz w:val="28"/>
          <w:szCs w:val="28"/>
          <w:lang w:val="en-US" w:eastAsia="cs-CZ"/>
        </w:rPr>
        <w:t xml:space="preserve"> remain worried by </w:t>
      </w:r>
      <w:r w:rsidRPr="002E5D20">
        <w:rPr>
          <w:rFonts w:ascii="Times New Roman" w:eastAsia="Times New Roman" w:hAnsi="Times New Roman"/>
          <w:sz w:val="28"/>
          <w:szCs w:val="28"/>
          <w:lang w:val="en-US" w:eastAsia="de-AT"/>
        </w:rPr>
        <w:t>the arrest, detention and harassment of human rights</w:t>
      </w:r>
      <w:r w:rsidRPr="002E5D20">
        <w:rPr>
          <w:rFonts w:ascii="Times New Roman" w:hAnsi="Times New Roman"/>
          <w:bCs/>
          <w:sz w:val="28"/>
          <w:szCs w:val="28"/>
          <w:lang w:val="en-GB"/>
        </w:rPr>
        <w:t xml:space="preserve"> defenders, lawyers, journalists, writers, labour rights activists, artists and environmentalists as well as by human rights violations </w:t>
      </w:r>
      <w:r w:rsidRPr="002E5D20">
        <w:rPr>
          <w:rFonts w:ascii="Times New Roman" w:hAnsi="Times New Roman"/>
          <w:color w:val="000000"/>
          <w:sz w:val="28"/>
          <w:szCs w:val="28"/>
          <w:lang w:val="en-US" w:eastAsia="cs-CZ"/>
        </w:rPr>
        <w:t>in many other areas identified by the Special Rapporteur.</w:t>
      </w:r>
    </w:p>
    <w:p w:rsidR="00996F21" w:rsidRDefault="00C017F0" w:rsidP="002E5D20">
      <w:pPr>
        <w:spacing w:after="360"/>
        <w:jc w:val="both"/>
      </w:pPr>
      <w:r w:rsidRPr="002E5D20">
        <w:rPr>
          <w:rFonts w:ascii="Times New Roman" w:hAnsi="Times New Roman"/>
          <w:color w:val="000000"/>
          <w:sz w:val="28"/>
          <w:szCs w:val="28"/>
          <w:lang w:val="en-US" w:eastAsia="cs-CZ"/>
        </w:rPr>
        <w:t>Than</w:t>
      </w:r>
      <w:r w:rsidR="00DB20EC" w:rsidRPr="002E5D20">
        <w:rPr>
          <w:rFonts w:ascii="Times New Roman" w:hAnsi="Times New Roman"/>
          <w:color w:val="000000"/>
          <w:sz w:val="28"/>
          <w:szCs w:val="28"/>
          <w:lang w:val="en-US" w:eastAsia="cs-CZ"/>
        </w:rPr>
        <w:t>k</w:t>
      </w:r>
      <w:r w:rsidRPr="002E5D20">
        <w:rPr>
          <w:rFonts w:ascii="Times New Roman" w:hAnsi="Times New Roman"/>
          <w:color w:val="000000"/>
          <w:sz w:val="28"/>
          <w:szCs w:val="28"/>
          <w:lang w:val="en-US" w:eastAsia="cs-CZ"/>
        </w:rPr>
        <w:t xml:space="preserve"> you.</w:t>
      </w:r>
    </w:p>
    <w:sectPr w:rsidR="00996F21" w:rsidSect="002E5D20">
      <w:pgSz w:w="12240" w:h="15840"/>
      <w:pgMar w:top="1418" w:right="1077"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F0"/>
    <w:rsid w:val="002E5D20"/>
    <w:rsid w:val="00307155"/>
    <w:rsid w:val="008D5A30"/>
    <w:rsid w:val="00996F21"/>
    <w:rsid w:val="00C017F0"/>
    <w:rsid w:val="00DB2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1A6ED6-0ED4-4AA1-91A4-7694C4F6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17F0"/>
    <w:pPr>
      <w:spacing w:after="200" w:line="276" w:lineRule="auto"/>
    </w:pPr>
    <w:rPr>
      <w:rFonts w:ascii="Calibri" w:eastAsia="Calibri" w:hAnsi="Calibri" w:cs="Times New Roman"/>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D5A3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5A30"/>
    <w:rPr>
      <w:rFonts w:ascii="Segoe UI" w:eastAsia="Calibri" w:hAnsi="Segoe UI" w:cs="Segoe U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43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1409</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OCST</dc:creator>
  <cp:keywords/>
  <dc:description/>
  <cp:lastModifiedBy>Martin BULÁNEK</cp:lastModifiedBy>
  <cp:revision>2</cp:revision>
  <cp:lastPrinted>2020-03-06T13:20:00Z</cp:lastPrinted>
  <dcterms:created xsi:type="dcterms:W3CDTF">2020-03-06T13:20:00Z</dcterms:created>
  <dcterms:modified xsi:type="dcterms:W3CDTF">2020-03-06T13:20:00Z</dcterms:modified>
</cp:coreProperties>
</file>