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BD" w:rsidRDefault="00B607BD" w:rsidP="00E65EC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7009" w:rsidRPr="003E01D1" w:rsidRDefault="00E65EC5" w:rsidP="002C7009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3E01D1">
        <w:rPr>
          <w:rFonts w:ascii="Times New Roman" w:hAnsi="Times New Roman" w:cs="Times New Roman"/>
          <w:noProof/>
          <w:sz w:val="26"/>
          <w:szCs w:val="26"/>
          <w:u w:val="single"/>
        </w:rPr>
        <w:t>Národní výbor pro krizové situace Rumunska</w:t>
      </w:r>
    </w:p>
    <w:p w:rsidR="002C7009" w:rsidRPr="003E01D1" w:rsidRDefault="002C7009" w:rsidP="002C7009">
      <w:pPr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</w:p>
    <w:p w:rsidR="00C34821" w:rsidRDefault="00C34821" w:rsidP="002C700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b/>
          <w:noProof/>
          <w:sz w:val="24"/>
          <w:szCs w:val="24"/>
        </w:rPr>
        <w:t>Rozhodnutí č. 48</w:t>
      </w:r>
      <w:r w:rsidR="00E65EC5" w:rsidRPr="003E01D1">
        <w:rPr>
          <w:rFonts w:ascii="Times New Roman" w:hAnsi="Times New Roman" w:cs="Times New Roman"/>
          <w:b/>
          <w:noProof/>
          <w:sz w:val="24"/>
          <w:szCs w:val="24"/>
        </w:rPr>
        <w:t>/ 2020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z 08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.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10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.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 xml:space="preserve">2020 o </w:t>
      </w:r>
      <w:r w:rsidRPr="003E01D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stanovení výjimek z karanténních opatření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pro osoby přijíždějící na území Rumunska ze států/ oblastí s vysokým epidemiologickým rizikem a o zrušení leteckého spojení s těmito oblastmi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04A5" w:rsidRPr="003E01D1" w:rsidRDefault="001904A5" w:rsidP="002C700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Pr="00AF1729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https://stirioficiale.ro/storage/69/Hotarare-CNSU-nr.-48-din-08.10.2020-.pdf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283E25" w:rsidRPr="003E01D1" w:rsidRDefault="00AE4943" w:rsidP="00E65EC5">
      <w:p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……………..</w:t>
      </w:r>
    </w:p>
    <w:p w:rsidR="00E65EC5" w:rsidRPr="003E01D1" w:rsidRDefault="00AE4943" w:rsidP="00E65EC5">
      <w:p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b/>
          <w:noProof/>
          <w:sz w:val="24"/>
          <w:szCs w:val="24"/>
        </w:rPr>
        <w:t>Čl. 1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65EC5" w:rsidRPr="003E01D1">
        <w:rPr>
          <w:rFonts w:ascii="Times New Roman" w:hAnsi="Times New Roman" w:cs="Times New Roman"/>
          <w:b/>
          <w:noProof/>
          <w:sz w:val="24"/>
          <w:szCs w:val="24"/>
        </w:rPr>
        <w:t>Výjimky z karanténních opatření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 xml:space="preserve"> (platí pro osoby, které nevykazují symptomy onemocnění Covid-19)</w:t>
      </w:r>
      <w:r w:rsidR="00D76CE0" w:rsidRPr="003E01D1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65EC5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o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soby, které prokáží pobyt 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delší než 14 dnů v zemi s nízkým rizikem nákazy Covid-19</w:t>
      </w:r>
    </w:p>
    <w:p w:rsidR="00E65EC5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ř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idiči nákladních vozidel nad 2,4 t</w:t>
      </w:r>
    </w:p>
    <w:p w:rsidR="00E65EC5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ř</w:t>
      </w:r>
      <w:r w:rsidR="00E65EC5" w:rsidRPr="003E01D1">
        <w:rPr>
          <w:rFonts w:ascii="Times New Roman" w:hAnsi="Times New Roman" w:cs="Times New Roman"/>
          <w:noProof/>
          <w:sz w:val="24"/>
          <w:szCs w:val="24"/>
        </w:rPr>
        <w:t>i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diči dopravní společnosti přepravující více než 9 osob včetně řidiče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 samotného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ř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idiči dle písmene b) a c) přepravující se ze státu, kde mají pobyt do státu EU, pokud jedou vykonávat svou profesi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lenové Evropského parlamentu, poslanci a zaměstnanci mezinárodních organizací atd.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p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iloti letadel a posádka letadla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s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trojvedoucí vlaků a personál železnic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n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ámořníci (mezinárodní průkaz námořníka dle směrnice EU),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 včetně těch navracejících se z výkonu 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profese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n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ámořníci – v rámci výměny posádky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d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 xml:space="preserve">alší 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námořníci lodí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 xml:space="preserve"> s rumunskou vlaj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kou připlouvající do rumunského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p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řístavu</w:t>
      </w:r>
    </w:p>
    <w:p w:rsidR="00D17BD3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p</w:t>
      </w:r>
      <w:r w:rsidR="00D17BD3" w:rsidRPr="003E01D1">
        <w:rPr>
          <w:rFonts w:ascii="Times New Roman" w:hAnsi="Times New Roman" w:cs="Times New Roman"/>
          <w:noProof/>
          <w:sz w:val="24"/>
          <w:szCs w:val="24"/>
        </w:rPr>
        <w:t>ohraniční pracovníci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/ pendleři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aměstnanci 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rumunských firem jedoucí vykonávat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 práci do zahraničí a vrací se zpět </w:t>
      </w:r>
      <w:r w:rsidR="00214132" w:rsidRPr="003E01D1">
        <w:rPr>
          <w:rFonts w:ascii="Times New Roman" w:hAnsi="Times New Roman" w:cs="Times New Roman"/>
          <w:noProof/>
          <w:sz w:val="24"/>
          <w:szCs w:val="24"/>
        </w:rPr>
        <w:t>do 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ROU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(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musí být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prokazatelný pracovní smluvní vztah)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ástupci cizích společností, které mají zastoupení/ pobočky v Rumunsku,</w:t>
      </w:r>
      <w:r w:rsidR="00214132" w:rsidRPr="003E01D1">
        <w:rPr>
          <w:rFonts w:ascii="Times New Roman" w:hAnsi="Times New Roman" w:cs="Times New Roman"/>
          <w:noProof/>
          <w:sz w:val="24"/>
          <w:szCs w:val="24"/>
        </w:rPr>
        <w:t xml:space="preserve"> pokud při 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vstupu do ROU prokáží smluvní vztah s firmami z národního 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(rumunského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) území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o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soby, které vstupují do ROU pro tyto vykonávané činnosti: instalace, zprovoznění, údržba, servis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 xml:space="preserve">, a to v oblastech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zdravotnictví, vědecký účel, ekonom</w:t>
      </w:r>
      <w:r w:rsidR="00283E25" w:rsidRPr="003E01D1">
        <w:rPr>
          <w:rFonts w:ascii="Times New Roman" w:hAnsi="Times New Roman" w:cs="Times New Roman"/>
          <w:noProof/>
          <w:sz w:val="24"/>
          <w:szCs w:val="24"/>
        </w:rPr>
        <w:t>ická oblast, o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brana,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 veřejný pořádek a národní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bezpečnost, doprava + specifické odborné činnosti ve výše zmíněných oborech, pokud prokáží smluvní vztah nebo vztah o spolupráci; inspektoři mezinár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odních o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rgánů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č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lenové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cizích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dipl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omatických z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 xml:space="preserve">astoupení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akreditovaných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 xml:space="preserve"> v ROU, držitelé zahraničních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dipl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 xml:space="preserve">omatických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p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a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sů, držitelé rumunsk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 xml:space="preserve">ých diplomatických a služebních pasů 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+ jejich rodinní příslušníci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aměstnanci národ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ního s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ystému obrany a veřej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ného p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ořádku vracející se ze zahr</w:t>
      </w:r>
      <w:r w:rsidRPr="003E01D1">
        <w:rPr>
          <w:rFonts w:ascii="Times New Roman" w:hAnsi="Times New Roman" w:cs="Times New Roman"/>
          <w:noProof/>
          <w:sz w:val="24"/>
          <w:szCs w:val="24"/>
        </w:rPr>
        <w:t>aniční m</w:t>
      </w:r>
      <w:r w:rsidR="00776BBA" w:rsidRPr="003E01D1">
        <w:rPr>
          <w:rFonts w:ascii="Times New Roman" w:hAnsi="Times New Roman" w:cs="Times New Roman"/>
          <w:noProof/>
          <w:sz w:val="24"/>
          <w:szCs w:val="24"/>
        </w:rPr>
        <w:t>ise</w:t>
      </w:r>
    </w:p>
    <w:p w:rsidR="00776BBA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ž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 xml:space="preserve">áci, studenti s bydlištěm v ROU nebo mimo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ROU cestující za účelem složení zkoušky apod.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, včetně jejich doprovodu v případě, že je žák/ student nezletilý</w:t>
      </w:r>
    </w:p>
    <w:p w:rsidR="00AE4943" w:rsidRPr="003E01D1" w:rsidRDefault="00AE4943" w:rsidP="00AE49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žáci/ studenti navštěvující vzdělávací instituce v zahraničí s denním dojížděním do těchto institucí, včetně jejich doprovodu v případě, že je žák/ student nezletilý</w:t>
      </w:r>
    </w:p>
    <w:p w:rsidR="00073211" w:rsidRPr="003E01D1" w:rsidRDefault="00D76CE0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lastRenderedPageBreak/>
        <w:t>č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>lenové mezinár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odních s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>port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ovních d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 xml:space="preserve">elegací účastnících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se dle zákona 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>sport</w:t>
      </w:r>
      <w:r w:rsidRPr="003E01D1">
        <w:rPr>
          <w:rFonts w:ascii="Times New Roman" w:hAnsi="Times New Roman" w:cs="Times New Roman"/>
          <w:noProof/>
          <w:sz w:val="24"/>
          <w:szCs w:val="24"/>
        </w:rPr>
        <w:t>ovních s</w:t>
      </w:r>
      <w:r w:rsidR="00073211" w:rsidRPr="003E01D1">
        <w:rPr>
          <w:rFonts w:ascii="Times New Roman" w:hAnsi="Times New Roman" w:cs="Times New Roman"/>
          <w:noProof/>
          <w:sz w:val="24"/>
          <w:szCs w:val="24"/>
        </w:rPr>
        <w:t xml:space="preserve">outěží </w:t>
      </w:r>
      <w:r w:rsidRPr="003E01D1">
        <w:rPr>
          <w:rFonts w:ascii="Times New Roman" w:hAnsi="Times New Roman" w:cs="Times New Roman"/>
          <w:noProof/>
          <w:sz w:val="24"/>
          <w:szCs w:val="24"/>
        </w:rPr>
        <w:t>na území ROU</w:t>
      </w:r>
      <w:r w:rsidR="00AE4943" w:rsidRPr="003E01D1">
        <w:rPr>
          <w:rFonts w:ascii="Times New Roman" w:hAnsi="Times New Roman" w:cs="Times New Roman"/>
          <w:noProof/>
          <w:sz w:val="24"/>
          <w:szCs w:val="24"/>
        </w:rPr>
        <w:t>; úředníci mezinárodních sportovních organizací, kteří organizují soutěže, delegovaní rozhodčí a akreditovaní k těmto soutěžím novináři</w:t>
      </w:r>
    </w:p>
    <w:p w:rsidR="00AF074B" w:rsidRPr="003E01D1" w:rsidRDefault="00AF074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rumunští sportovci, členové sportovních delegací a další související osoby (úředníci, rozhodčí, akreditovaní novináři) povolaní k účasti na mezinárodních soutěžích a vracejících se zpět do Rumunska</w:t>
      </w:r>
    </w:p>
    <w:p w:rsidR="00AF074B" w:rsidRPr="003E01D1" w:rsidRDefault="00AF074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zahraniční sportovci působící v rumunských klubech, účastnící se mezinárodních soutěží v rámci národních týmů a vracejících se zpět do Rumunska (musí mít platnou smlouvu uzavřenou se sportovním klubem)</w:t>
      </w:r>
    </w:p>
    <w:p w:rsidR="00AF074B" w:rsidRPr="003E01D1" w:rsidRDefault="00AF074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osoby konající činnost na základě pracovní smlouvy v oblasti </w:t>
      </w:r>
      <w:r w:rsidR="002D50FB" w:rsidRPr="003E01D1">
        <w:rPr>
          <w:rFonts w:ascii="Times New Roman" w:hAnsi="Times New Roman" w:cs="Times New Roman"/>
          <w:noProof/>
          <w:sz w:val="24"/>
          <w:szCs w:val="24"/>
        </w:rPr>
        <w:t xml:space="preserve">sociální péče ve členských </w:t>
      </w: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státech EU, pokud předloží negativní test </w:t>
      </w:r>
      <w:r w:rsidR="002D50FB" w:rsidRPr="003E01D1">
        <w:rPr>
          <w:rFonts w:ascii="Times New Roman" w:hAnsi="Times New Roman" w:cs="Times New Roman"/>
          <w:noProof/>
          <w:sz w:val="24"/>
          <w:szCs w:val="24"/>
        </w:rPr>
        <w:t>SARS_CoV_2 provedený max. 4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 xml:space="preserve">8 hodin před vstupem na </w:t>
      </w:r>
      <w:r w:rsidR="002D50FB" w:rsidRPr="003E01D1">
        <w:rPr>
          <w:rFonts w:ascii="Times New Roman" w:hAnsi="Times New Roman" w:cs="Times New Roman"/>
          <w:noProof/>
          <w:sz w:val="24"/>
          <w:szCs w:val="24"/>
        </w:rPr>
        <w:t>území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 xml:space="preserve"> Rumunska</w:t>
      </w:r>
    </w:p>
    <w:p w:rsidR="002D50FB" w:rsidRPr="003E01D1" w:rsidRDefault="002D50FB" w:rsidP="002D50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filmové štáby, které konají profesní činnost na území Rumunska na základě smlouvy nebo na základě potvrzení/ dokladu dokazujícího nutnost pobytu na území ROU, pokud předloží negativní test SARS_CoV_2 provedený max. 48 hodin před vstupem na území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 xml:space="preserve"> Rumunska</w:t>
      </w:r>
    </w:p>
    <w:p w:rsidR="002D50FB" w:rsidRPr="003E01D1" w:rsidRDefault="002D50FB" w:rsidP="00E65E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>osoby nacházející se v tranzitu na území Rumunska, pokud opustí toto úz</w:t>
      </w:r>
      <w:r w:rsidR="002C7009" w:rsidRPr="003E01D1">
        <w:rPr>
          <w:rFonts w:ascii="Times New Roman" w:hAnsi="Times New Roman" w:cs="Times New Roman"/>
          <w:noProof/>
          <w:sz w:val="24"/>
          <w:szCs w:val="24"/>
        </w:rPr>
        <w:t>emí do </w:t>
      </w:r>
      <w:r w:rsidRPr="003E01D1">
        <w:rPr>
          <w:rFonts w:ascii="Times New Roman" w:hAnsi="Times New Roman" w:cs="Times New Roman"/>
          <w:noProof/>
          <w:sz w:val="24"/>
          <w:szCs w:val="24"/>
        </w:rPr>
        <w:t>24 hodin od vstupu na území Rumunska</w:t>
      </w:r>
    </w:p>
    <w:p w:rsidR="00B607BD" w:rsidRDefault="00B607BD" w:rsidP="00B607BD">
      <w:pPr>
        <w:rPr>
          <w:rFonts w:ascii="Times New Roman" w:hAnsi="Times New Roman" w:cs="Times New Roman"/>
          <w:noProof/>
          <w:sz w:val="24"/>
          <w:szCs w:val="24"/>
        </w:rPr>
      </w:pPr>
    </w:p>
    <w:p w:rsidR="003E01D1" w:rsidRDefault="003E01D1" w:rsidP="00B607B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………………..</w:t>
      </w:r>
    </w:p>
    <w:p w:rsidR="003E01D1" w:rsidRPr="003E01D1" w:rsidRDefault="003E01D1" w:rsidP="00B607BD">
      <w:pPr>
        <w:rPr>
          <w:rFonts w:ascii="Times New Roman" w:hAnsi="Times New Roman" w:cs="Times New Roman"/>
          <w:noProof/>
          <w:sz w:val="24"/>
          <w:szCs w:val="24"/>
        </w:rPr>
      </w:pPr>
    </w:p>
    <w:p w:rsidR="00B607BD" w:rsidRPr="003E01D1" w:rsidRDefault="00B607BD" w:rsidP="00B607B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E01D1">
        <w:rPr>
          <w:rFonts w:ascii="Times New Roman" w:hAnsi="Times New Roman" w:cs="Times New Roman"/>
          <w:b/>
          <w:noProof/>
          <w:sz w:val="24"/>
          <w:szCs w:val="24"/>
        </w:rPr>
        <w:t>Čl. 3 upřesňující podmínky leteckého spojení s Rumunskem</w:t>
      </w:r>
    </w:p>
    <w:p w:rsidR="00B607BD" w:rsidRPr="003E01D1" w:rsidRDefault="00B607BD" w:rsidP="00B9283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01D1">
        <w:rPr>
          <w:rFonts w:ascii="Times New Roman" w:hAnsi="Times New Roman" w:cs="Times New Roman"/>
          <w:noProof/>
          <w:sz w:val="24"/>
          <w:szCs w:val="24"/>
        </w:rPr>
        <w:t xml:space="preserve">Schvaluje se opatření zrušení letů z/ do Rumunska do/ z států s vysokým epidemiologickým rizikem </w:t>
      </w:r>
      <w:r w:rsidRPr="003E01D1">
        <w:rPr>
          <w:rFonts w:ascii="Times New Roman" w:hAnsi="Times New Roman" w:cs="Times New Roman"/>
          <w:noProof/>
          <w:sz w:val="24"/>
          <w:szCs w:val="24"/>
          <w:u w:val="single"/>
        </w:rPr>
        <w:t>s výjimkou letů z/ do států EU</w:t>
      </w:r>
      <w:r w:rsidRPr="003E01D1">
        <w:rPr>
          <w:rFonts w:ascii="Times New Roman" w:hAnsi="Times New Roman" w:cs="Times New Roman"/>
          <w:noProof/>
          <w:sz w:val="24"/>
          <w:szCs w:val="24"/>
        </w:rPr>
        <w:t>, Spojeného království Velké Británie a Severního Irska, Spojených arabských emirátů a Kataru.</w:t>
      </w:r>
    </w:p>
    <w:p w:rsidR="00B607BD" w:rsidRPr="003E01D1" w:rsidRDefault="00B607BD" w:rsidP="00B9283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5EC5" w:rsidRPr="00D76CE0" w:rsidRDefault="00E65EC5" w:rsidP="00E65E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E65EC5" w:rsidRPr="00D7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BD" w:rsidRDefault="00B607BD" w:rsidP="00B607BD">
      <w:pPr>
        <w:spacing w:after="0" w:line="240" w:lineRule="auto"/>
      </w:pPr>
      <w:r>
        <w:separator/>
      </w:r>
    </w:p>
  </w:endnote>
  <w:endnote w:type="continuationSeparator" w:id="0">
    <w:p w:rsidR="00B607BD" w:rsidRDefault="00B607BD" w:rsidP="00B6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BD" w:rsidRDefault="00B607BD" w:rsidP="00B607BD">
      <w:pPr>
        <w:spacing w:after="0" w:line="240" w:lineRule="auto"/>
      </w:pPr>
      <w:r>
        <w:separator/>
      </w:r>
    </w:p>
  </w:footnote>
  <w:footnote w:type="continuationSeparator" w:id="0">
    <w:p w:rsidR="00B607BD" w:rsidRDefault="00B607BD" w:rsidP="00B6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BD" w:rsidRPr="00B607BD" w:rsidRDefault="00B607BD" w:rsidP="00B607BD">
    <w:pPr>
      <w:jc w:val="center"/>
      <w:rPr>
        <w:rFonts w:ascii="Times New Roman" w:hAnsi="Times New Roman" w:cs="Times New Roman"/>
        <w:i/>
        <w:sz w:val="20"/>
        <w:szCs w:val="20"/>
      </w:rPr>
    </w:pPr>
    <w:r w:rsidRPr="00B607BD">
      <w:rPr>
        <w:rFonts w:ascii="Times New Roman" w:hAnsi="Times New Roman" w:cs="Times New Roman"/>
        <w:i/>
        <w:sz w:val="20"/>
        <w:szCs w:val="20"/>
      </w:rPr>
      <w:t>neoficiální překlad Velvyslanectví ČR v Rumunsku</w:t>
    </w:r>
  </w:p>
  <w:p w:rsidR="00B607BD" w:rsidRDefault="00B60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AE1"/>
    <w:multiLevelType w:val="hybridMultilevel"/>
    <w:tmpl w:val="534C12B2"/>
    <w:lvl w:ilvl="0" w:tplc="814CC7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2262E"/>
    <w:multiLevelType w:val="hybridMultilevel"/>
    <w:tmpl w:val="09E88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C5"/>
    <w:rsid w:val="00073211"/>
    <w:rsid w:val="001904A5"/>
    <w:rsid w:val="00214132"/>
    <w:rsid w:val="00283E25"/>
    <w:rsid w:val="002C7009"/>
    <w:rsid w:val="002D50FB"/>
    <w:rsid w:val="00324A32"/>
    <w:rsid w:val="003E01D1"/>
    <w:rsid w:val="0050147B"/>
    <w:rsid w:val="00776BBA"/>
    <w:rsid w:val="00AE4943"/>
    <w:rsid w:val="00AF074B"/>
    <w:rsid w:val="00B607BD"/>
    <w:rsid w:val="00B9283C"/>
    <w:rsid w:val="00C34821"/>
    <w:rsid w:val="00D17BD3"/>
    <w:rsid w:val="00D76CE0"/>
    <w:rsid w:val="00DA1714"/>
    <w:rsid w:val="00DF2D40"/>
    <w:rsid w:val="00E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D9AF"/>
  <w15:chartTrackingRefBased/>
  <w15:docId w15:val="{A5E894A6-815B-428A-B144-89C7358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E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7BD"/>
  </w:style>
  <w:style w:type="paragraph" w:styleId="Zpat">
    <w:name w:val="footer"/>
    <w:basedOn w:val="Normln"/>
    <w:link w:val="ZpatChar"/>
    <w:uiPriority w:val="99"/>
    <w:unhideWhenUsed/>
    <w:rsid w:val="00B6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7BD"/>
  </w:style>
  <w:style w:type="character" w:styleId="Hypertextovodkaz">
    <w:name w:val="Hyperlink"/>
    <w:basedOn w:val="Standardnpsmoodstavce"/>
    <w:uiPriority w:val="99"/>
    <w:unhideWhenUsed/>
    <w:rsid w:val="0019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irioficiale.ro/storage/69/Hotarare-CNSU-nr.-48-din-08.10.2020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Marie</dc:creator>
  <cp:keywords/>
  <dc:description/>
  <cp:lastModifiedBy>TOMÁNKOVÁ Marie</cp:lastModifiedBy>
  <cp:revision>8</cp:revision>
  <dcterms:created xsi:type="dcterms:W3CDTF">2020-10-09T07:58:00Z</dcterms:created>
  <dcterms:modified xsi:type="dcterms:W3CDTF">2020-10-09T08:35:00Z</dcterms:modified>
</cp:coreProperties>
</file>