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00DD" w14:textId="77777777" w:rsidR="00E85710" w:rsidRPr="00977B42" w:rsidRDefault="00E85710" w:rsidP="008237D3">
      <w:pPr>
        <w:pStyle w:val="Default"/>
        <w:widowControl w:val="0"/>
        <w:rPr>
          <w:color w:val="auto"/>
          <w:sz w:val="28"/>
          <w:szCs w:val="28"/>
        </w:rPr>
      </w:pPr>
    </w:p>
    <w:p w14:paraId="32B4D223" w14:textId="24C82666" w:rsidR="00E85710" w:rsidRPr="00977B42" w:rsidRDefault="00E85710" w:rsidP="008237D3">
      <w:pPr>
        <w:pStyle w:val="Default"/>
        <w:widowControl w:val="0"/>
        <w:spacing w:after="220" w:line="259" w:lineRule="atLeast"/>
        <w:rPr>
          <w:rFonts w:ascii="Arial" w:hAnsi="Arial" w:cs="Arial"/>
          <w:b/>
          <w:bCs/>
          <w:color w:val="auto"/>
          <w:sz w:val="28"/>
          <w:szCs w:val="28"/>
          <w:lang w:val="cs-CZ"/>
        </w:rPr>
      </w:pPr>
      <w:r w:rsidRPr="00977B42">
        <w:rPr>
          <w:rFonts w:ascii="Arial" w:hAnsi="Arial" w:cs="Arial"/>
          <w:b/>
          <w:bCs/>
          <w:color w:val="auto"/>
          <w:sz w:val="28"/>
          <w:szCs w:val="28"/>
          <w:lang w:val="cs-CZ"/>
        </w:rPr>
        <w:t>Informační leták pro</w:t>
      </w:r>
      <w:r w:rsidR="001A2871" w:rsidRPr="00977B42">
        <w:rPr>
          <w:rFonts w:ascii="Arial" w:hAnsi="Arial" w:cs="Arial"/>
          <w:b/>
          <w:bCs/>
          <w:color w:val="auto"/>
          <w:sz w:val="28"/>
          <w:szCs w:val="28"/>
          <w:lang w:val="cs-CZ"/>
        </w:rPr>
        <w:t xml:space="preserve"> </w:t>
      </w:r>
      <w:proofErr w:type="spellStart"/>
      <w:r w:rsidR="001A2871" w:rsidRPr="00977B42">
        <w:rPr>
          <w:rFonts w:ascii="Arial" w:hAnsi="Arial" w:cs="Arial"/>
          <w:b/>
          <w:bCs/>
          <w:color w:val="auto"/>
          <w:sz w:val="28"/>
          <w:szCs w:val="28"/>
          <w:lang w:val="cs-CZ"/>
        </w:rPr>
        <w:t>pendler</w:t>
      </w:r>
      <w:r w:rsidR="00977B42" w:rsidRPr="00977B42">
        <w:rPr>
          <w:rFonts w:ascii="Arial" w:hAnsi="Arial" w:cs="Arial"/>
          <w:b/>
          <w:bCs/>
          <w:color w:val="auto"/>
          <w:sz w:val="28"/>
          <w:szCs w:val="28"/>
          <w:lang w:val="cs-CZ"/>
        </w:rPr>
        <w:t>y</w:t>
      </w:r>
      <w:proofErr w:type="spellEnd"/>
      <w:r w:rsidR="001A2871" w:rsidRPr="00977B42">
        <w:rPr>
          <w:rFonts w:ascii="Arial" w:hAnsi="Arial" w:cs="Arial"/>
          <w:b/>
          <w:bCs/>
          <w:color w:val="auto"/>
          <w:sz w:val="28"/>
          <w:szCs w:val="28"/>
          <w:lang w:val="cs-CZ"/>
        </w:rPr>
        <w:t xml:space="preserve"> a</w:t>
      </w:r>
      <w:r w:rsidRPr="00977B42">
        <w:rPr>
          <w:rFonts w:ascii="Arial" w:hAnsi="Arial" w:cs="Arial"/>
          <w:b/>
          <w:bCs/>
          <w:color w:val="auto"/>
          <w:sz w:val="28"/>
          <w:szCs w:val="28"/>
          <w:lang w:val="cs-CZ"/>
        </w:rPr>
        <w:t xml:space="preserve"> přeshraniční pracovníky</w:t>
      </w:r>
    </w:p>
    <w:p w14:paraId="2C0663C0" w14:textId="4AAC2155" w:rsidR="00E85710" w:rsidRPr="00977B42" w:rsidRDefault="00E85710" w:rsidP="008237D3">
      <w:pPr>
        <w:pStyle w:val="Default"/>
        <w:widowControl w:val="0"/>
        <w:spacing w:after="220" w:line="259" w:lineRule="atLeast"/>
        <w:rPr>
          <w:rFonts w:ascii="Arial" w:hAnsi="Arial" w:cs="Arial"/>
          <w:color w:val="auto"/>
          <w:sz w:val="20"/>
          <w:szCs w:val="20"/>
          <w:lang w:val="cs-CZ"/>
        </w:rPr>
      </w:pPr>
      <w:r w:rsidRPr="00977B42">
        <w:rPr>
          <w:rFonts w:ascii="Arial" w:hAnsi="Arial" w:cs="Arial"/>
          <w:color w:val="auto"/>
          <w:sz w:val="20"/>
          <w:szCs w:val="20"/>
          <w:lang w:val="cs-CZ"/>
        </w:rPr>
        <w:t xml:space="preserve">Tyto informace platí pro příjezdy </w:t>
      </w:r>
      <w:proofErr w:type="spellStart"/>
      <w:r w:rsidR="006D5428" w:rsidRPr="00977B42">
        <w:rPr>
          <w:rFonts w:ascii="Arial" w:hAnsi="Arial" w:cs="Arial"/>
          <w:color w:val="auto"/>
          <w:sz w:val="20"/>
          <w:szCs w:val="20"/>
          <w:lang w:val="cs-CZ"/>
        </w:rPr>
        <w:t>pendler</w:t>
      </w:r>
      <w:r w:rsidR="00977B42" w:rsidRPr="00977B42">
        <w:rPr>
          <w:rFonts w:ascii="Arial" w:hAnsi="Arial" w:cs="Arial"/>
          <w:color w:val="auto"/>
          <w:sz w:val="20"/>
          <w:szCs w:val="20"/>
          <w:lang w:val="cs-CZ"/>
        </w:rPr>
        <w:t>ů</w:t>
      </w:r>
      <w:proofErr w:type="spellEnd"/>
      <w:r w:rsidR="00977B42" w:rsidRPr="00977B42">
        <w:rPr>
          <w:rFonts w:ascii="Arial" w:hAnsi="Arial" w:cs="Arial"/>
          <w:color w:val="auto"/>
          <w:sz w:val="20"/>
          <w:szCs w:val="20"/>
          <w:lang w:val="cs-CZ"/>
        </w:rPr>
        <w:t xml:space="preserve"> a </w:t>
      </w:r>
      <w:r w:rsidRPr="00977B42">
        <w:rPr>
          <w:rFonts w:ascii="Arial" w:hAnsi="Arial" w:cs="Arial"/>
          <w:color w:val="auto"/>
          <w:sz w:val="20"/>
          <w:szCs w:val="20"/>
          <w:lang w:val="cs-CZ"/>
        </w:rPr>
        <w:t xml:space="preserve">přeshraničních pracovníků. Pro informace ohledně </w:t>
      </w:r>
      <w:r w:rsidR="008237D3" w:rsidRPr="00977B42">
        <w:rPr>
          <w:rFonts w:ascii="Arial" w:hAnsi="Arial" w:cs="Arial"/>
          <w:color w:val="auto"/>
          <w:sz w:val="20"/>
          <w:szCs w:val="20"/>
          <w:lang w:val="cs-CZ"/>
        </w:rPr>
        <w:t>jiných přijíždějících</w:t>
      </w:r>
      <w:r w:rsidRPr="00977B42">
        <w:rPr>
          <w:rFonts w:ascii="Arial" w:hAnsi="Arial" w:cs="Arial"/>
          <w:color w:val="auto"/>
          <w:sz w:val="20"/>
          <w:szCs w:val="20"/>
          <w:lang w:val="cs-CZ"/>
        </w:rPr>
        <w:t xml:space="preserve"> navštivte naši webovou stránku </w:t>
      </w:r>
    </w:p>
    <w:p w14:paraId="18E31B5F" w14:textId="0BACA2FF" w:rsidR="00E85710" w:rsidRPr="00F056FA" w:rsidRDefault="001A5EE0" w:rsidP="008237D3">
      <w:pPr>
        <w:pStyle w:val="Default"/>
        <w:widowControl w:val="0"/>
        <w:spacing w:after="220" w:line="259" w:lineRule="atLeast"/>
        <w:rPr>
          <w:rFonts w:ascii="Arial" w:hAnsi="Arial" w:cs="Arial"/>
          <w:sz w:val="20"/>
          <w:szCs w:val="20"/>
          <w:lang w:val="cs-CZ"/>
        </w:rPr>
      </w:pPr>
      <w:hyperlink r:id="rId6" w:anchor="a-8798" w:history="1">
        <w:r w:rsidR="00E85710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https://www.coronavirus.sachsen.de/informationen-fuer-einreisende-nachsachsen-7298.html#a-8798</w:t>
        </w:r>
      </w:hyperlink>
      <w:r w:rsidR="00E85710" w:rsidRPr="00F056FA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4681DFF1" w14:textId="205143B2" w:rsidR="00E85710" w:rsidRPr="00F056FA" w:rsidRDefault="00E85710" w:rsidP="008237D3">
      <w:pPr>
        <w:pStyle w:val="Default"/>
        <w:widowControl w:val="0"/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  <w:lang w:val="cs-CZ"/>
        </w:rPr>
      </w:pPr>
      <w:r w:rsidRPr="00F056FA">
        <w:rPr>
          <w:rFonts w:ascii="Arial" w:hAnsi="Arial" w:cs="Arial"/>
          <w:b/>
          <w:bCs/>
          <w:sz w:val="32"/>
          <w:szCs w:val="32"/>
          <w:lang w:val="cs-CZ"/>
        </w:rPr>
        <w:t>Pravidla pro oblasti s mutacem</w:t>
      </w:r>
      <w:r w:rsidR="00F056FA">
        <w:rPr>
          <w:rFonts w:ascii="Arial" w:hAnsi="Arial" w:cs="Arial"/>
          <w:b/>
          <w:bCs/>
          <w:sz w:val="32"/>
          <w:szCs w:val="32"/>
          <w:lang w:val="cs-CZ"/>
        </w:rPr>
        <w:t>i</w:t>
      </w:r>
      <w:r w:rsidRPr="00F056FA">
        <w:rPr>
          <w:rFonts w:ascii="Arial" w:hAnsi="Arial" w:cs="Arial"/>
          <w:b/>
          <w:bCs/>
          <w:sz w:val="32"/>
          <w:szCs w:val="32"/>
          <w:lang w:val="cs-CZ"/>
        </w:rPr>
        <w:t xml:space="preserve"> viru</w:t>
      </w:r>
    </w:p>
    <w:p w14:paraId="15A14239" w14:textId="66763DCD" w:rsidR="00E85710" w:rsidRPr="00F056FA" w:rsidRDefault="00E85710" w:rsidP="008237D3">
      <w:pPr>
        <w:pStyle w:val="Default"/>
        <w:widowControl w:val="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612DCB0B" w14:textId="2E2397E3" w:rsidR="00E85710" w:rsidRPr="00F056FA" w:rsidRDefault="00E85710" w:rsidP="008237D3">
      <w:pPr>
        <w:pStyle w:val="Default"/>
        <w:widowControl w:val="0"/>
        <w:numPr>
          <w:ilvl w:val="0"/>
          <w:numId w:val="25"/>
        </w:numPr>
        <w:rPr>
          <w:rFonts w:ascii="Arial" w:hAnsi="Arial" w:cs="Arial"/>
          <w:b/>
          <w:bCs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Kdo smí př</w:t>
      </w:r>
      <w:r w:rsidR="00F056FA">
        <w:rPr>
          <w:rFonts w:ascii="Arial" w:hAnsi="Arial" w:cs="Arial"/>
          <w:b/>
          <w:bCs/>
          <w:sz w:val="20"/>
          <w:szCs w:val="20"/>
          <w:lang w:val="cs-CZ"/>
        </w:rPr>
        <w:t>i</w:t>
      </w:r>
      <w:r w:rsidRPr="00F056FA">
        <w:rPr>
          <w:rFonts w:ascii="Arial" w:hAnsi="Arial" w:cs="Arial"/>
          <w:b/>
          <w:bCs/>
          <w:sz w:val="20"/>
          <w:szCs w:val="20"/>
          <w:lang w:val="cs-CZ"/>
        </w:rPr>
        <w:t>jíždět? Jak často je nutné nechat se testovat? Co je nutné mít s sebou při příjezdu?</w:t>
      </w:r>
    </w:p>
    <w:p w14:paraId="16B1901E" w14:textId="34F29063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5899F65D" w14:textId="58BB6626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Osoby, které přijíždějí z oblasti s mutacemi viru se musí neprodleně odebrat do </w:t>
      </w:r>
      <w:proofErr w:type="gramStart"/>
      <w:r w:rsidRPr="00F056FA">
        <w:rPr>
          <w:rFonts w:ascii="Arial" w:hAnsi="Arial" w:cs="Arial"/>
          <w:sz w:val="20"/>
          <w:szCs w:val="20"/>
          <w:lang w:val="cs-CZ"/>
        </w:rPr>
        <w:t>14-denní</w:t>
      </w:r>
      <w:proofErr w:type="gramEnd"/>
      <w:r w:rsidRPr="00F056FA">
        <w:rPr>
          <w:rFonts w:ascii="Arial" w:hAnsi="Arial" w:cs="Arial"/>
          <w:sz w:val="20"/>
          <w:szCs w:val="20"/>
          <w:lang w:val="cs-CZ"/>
        </w:rPr>
        <w:t xml:space="preserve"> karantény. Tato povinnost odpadá pro následující skupiny osob za následujících podmínek:</w:t>
      </w:r>
    </w:p>
    <w:p w14:paraId="284AAF3A" w14:textId="4772EF48" w:rsidR="00E85710" w:rsidRPr="00F056FA" w:rsidRDefault="00E85710" w:rsidP="008237D3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při pobytech v Německu nebo v rizikové oblasti kratších než 72 hodin při dodržení nařízených ochranných a hygienických konceptů pro osoby, které v rámci </w:t>
      </w:r>
      <w:r w:rsidR="00546A98" w:rsidRPr="00F056FA">
        <w:rPr>
          <w:rFonts w:ascii="Arial" w:hAnsi="Arial" w:cs="Arial"/>
          <w:sz w:val="20"/>
          <w:szCs w:val="20"/>
          <w:lang w:val="cs-CZ"/>
        </w:rPr>
        <w:t xml:space="preserve">své 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profese převážejí přes </w:t>
      </w:r>
      <w:r w:rsidR="00546A98" w:rsidRPr="00F056FA">
        <w:rPr>
          <w:rFonts w:ascii="Arial" w:hAnsi="Arial" w:cs="Arial"/>
          <w:sz w:val="20"/>
          <w:szCs w:val="20"/>
          <w:lang w:val="cs-CZ"/>
        </w:rPr>
        <w:t>hranice osoby, zboží, a to po silnici, železnici, lodí nebo letadlem</w:t>
      </w:r>
    </w:p>
    <w:p w14:paraId="1F528250" w14:textId="75BF703C" w:rsidR="00546A98" w:rsidRPr="00F056FA" w:rsidRDefault="00546A98" w:rsidP="008237D3">
      <w:pPr>
        <w:pStyle w:val="Default"/>
        <w:widowControl w:val="0"/>
        <w:ind w:left="1416"/>
        <w:rPr>
          <w:rFonts w:ascii="Arial" w:hAnsi="Arial" w:cs="Arial"/>
          <w:sz w:val="20"/>
          <w:szCs w:val="20"/>
          <w:lang w:val="cs-CZ"/>
        </w:rPr>
      </w:pPr>
      <w:proofErr w:type="gramStart"/>
      <w:r w:rsidRPr="00F056FA">
        <w:rPr>
          <w:rFonts w:ascii="Arial" w:hAnsi="Arial" w:cs="Arial"/>
          <w:sz w:val="20"/>
          <w:szCs w:val="20"/>
          <w:lang w:val="cs-CZ"/>
        </w:rPr>
        <w:t>» předpoklady</w:t>
      </w:r>
      <w:proofErr w:type="gramEnd"/>
      <w:r w:rsidRPr="00F056FA">
        <w:rPr>
          <w:rFonts w:ascii="Arial" w:hAnsi="Arial" w:cs="Arial"/>
          <w:sz w:val="20"/>
          <w:szCs w:val="20"/>
          <w:lang w:val="cs-CZ"/>
        </w:rPr>
        <w:t xml:space="preserve"> pro příjezd bez karantény: negativní test (PCR nebo antigenní, tzv. </w:t>
      </w:r>
      <w:proofErr w:type="spellStart"/>
      <w:r w:rsidRPr="00F056FA">
        <w:rPr>
          <w:rFonts w:ascii="Arial" w:hAnsi="Arial" w:cs="Arial"/>
          <w:sz w:val="20"/>
          <w:szCs w:val="20"/>
          <w:lang w:val="cs-CZ"/>
        </w:rPr>
        <w:t>rychlotest</w:t>
      </w:r>
      <w:proofErr w:type="spellEnd"/>
      <w:r w:rsidRPr="00F056FA">
        <w:rPr>
          <w:rFonts w:ascii="Arial" w:hAnsi="Arial" w:cs="Arial"/>
          <w:sz w:val="20"/>
          <w:szCs w:val="20"/>
          <w:lang w:val="cs-CZ"/>
        </w:rPr>
        <w:t>), který není starší než 48 hodin.</w:t>
      </w:r>
    </w:p>
    <w:p w14:paraId="14EAFD07" w14:textId="21A39B98" w:rsidR="00546A98" w:rsidRPr="00F056FA" w:rsidRDefault="00546A98" w:rsidP="008237D3">
      <w:pPr>
        <w:pStyle w:val="Default"/>
        <w:widowControl w:val="0"/>
        <w:ind w:left="1416"/>
        <w:rPr>
          <w:rFonts w:ascii="Arial" w:hAnsi="Arial" w:cs="Arial"/>
          <w:sz w:val="20"/>
          <w:szCs w:val="20"/>
          <w:lang w:val="cs-CZ"/>
        </w:rPr>
      </w:pPr>
      <w:proofErr w:type="gramStart"/>
      <w:r w:rsidRPr="00F056FA">
        <w:rPr>
          <w:rFonts w:ascii="Arial" w:hAnsi="Arial" w:cs="Arial"/>
          <w:sz w:val="20"/>
          <w:szCs w:val="20"/>
          <w:lang w:val="cs-CZ"/>
        </w:rPr>
        <w:t>» při</w:t>
      </w:r>
      <w:proofErr w:type="gramEnd"/>
      <w:r w:rsidRPr="00F056FA">
        <w:rPr>
          <w:rFonts w:ascii="Arial" w:hAnsi="Arial" w:cs="Arial"/>
          <w:sz w:val="20"/>
          <w:szCs w:val="20"/>
          <w:lang w:val="cs-CZ"/>
        </w:rPr>
        <w:t xml:space="preserve"> příjezdu je nutné mít s sebou negativní výsledek testu.</w:t>
      </w:r>
    </w:p>
    <w:p w14:paraId="435450DC" w14:textId="0A448A10" w:rsidR="00546A98" w:rsidRPr="00F056FA" w:rsidRDefault="00546A98" w:rsidP="008237D3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zaměstnanci ve zdravotnických a pečovatelských zařízeních (podle § 23 odst. 3 věty 1 čísla 1 až 12 a § 36 odst. 1 čísla 2 a 7 zákona o ochraně před infekcemi)</w:t>
      </w:r>
    </w:p>
    <w:p w14:paraId="15933672" w14:textId="0599F35B" w:rsidR="00546A98" w:rsidRPr="00F056FA" w:rsidRDefault="00546A98" w:rsidP="008237D3">
      <w:pPr>
        <w:pStyle w:val="Default"/>
        <w:widowControl w:val="0"/>
        <w:ind w:left="1416"/>
        <w:rPr>
          <w:rFonts w:ascii="Arial" w:hAnsi="Arial" w:cs="Arial"/>
          <w:sz w:val="20"/>
          <w:szCs w:val="20"/>
          <w:lang w:val="cs-CZ"/>
        </w:rPr>
      </w:pPr>
      <w:proofErr w:type="gramStart"/>
      <w:r w:rsidRPr="00F056FA">
        <w:rPr>
          <w:rFonts w:ascii="Arial" w:hAnsi="Arial" w:cs="Arial"/>
          <w:sz w:val="20"/>
          <w:szCs w:val="20"/>
          <w:lang w:val="cs-CZ"/>
        </w:rPr>
        <w:t>» předpoklady</w:t>
      </w:r>
      <w:proofErr w:type="gramEnd"/>
      <w:r w:rsidRPr="00F056FA">
        <w:rPr>
          <w:rFonts w:ascii="Arial" w:hAnsi="Arial" w:cs="Arial"/>
          <w:sz w:val="20"/>
          <w:szCs w:val="20"/>
          <w:lang w:val="cs-CZ"/>
        </w:rPr>
        <w:t xml:space="preserve"> pro příjezd bez karantény: denně negativní test (PCR nebo antigenní, tzv. </w:t>
      </w:r>
      <w:proofErr w:type="spellStart"/>
      <w:r w:rsidRPr="00F056FA">
        <w:rPr>
          <w:rFonts w:ascii="Arial" w:hAnsi="Arial" w:cs="Arial"/>
          <w:sz w:val="20"/>
          <w:szCs w:val="20"/>
          <w:lang w:val="cs-CZ"/>
        </w:rPr>
        <w:t>rychlotest</w:t>
      </w:r>
      <w:proofErr w:type="spellEnd"/>
      <w:r w:rsidRPr="00F056FA">
        <w:rPr>
          <w:rFonts w:ascii="Arial" w:hAnsi="Arial" w:cs="Arial"/>
          <w:sz w:val="20"/>
          <w:szCs w:val="20"/>
          <w:lang w:val="cs-CZ"/>
        </w:rPr>
        <w:t>).</w:t>
      </w:r>
    </w:p>
    <w:p w14:paraId="4BEE0746" w14:textId="77777777" w:rsidR="00546A98" w:rsidRPr="00F056FA" w:rsidRDefault="00546A98" w:rsidP="008237D3">
      <w:pPr>
        <w:pStyle w:val="Default"/>
        <w:widowControl w:val="0"/>
        <w:ind w:left="1416"/>
        <w:rPr>
          <w:rFonts w:ascii="Arial" w:hAnsi="Arial" w:cs="Arial"/>
          <w:sz w:val="20"/>
          <w:szCs w:val="20"/>
          <w:lang w:val="cs-CZ"/>
        </w:rPr>
      </w:pPr>
      <w:proofErr w:type="gramStart"/>
      <w:r w:rsidRPr="00F056FA">
        <w:rPr>
          <w:rFonts w:ascii="Arial" w:hAnsi="Arial" w:cs="Arial"/>
          <w:sz w:val="20"/>
          <w:szCs w:val="20"/>
          <w:lang w:val="cs-CZ"/>
        </w:rPr>
        <w:t>» při</w:t>
      </w:r>
      <w:proofErr w:type="gramEnd"/>
      <w:r w:rsidRPr="00F056FA">
        <w:rPr>
          <w:rFonts w:ascii="Arial" w:hAnsi="Arial" w:cs="Arial"/>
          <w:sz w:val="20"/>
          <w:szCs w:val="20"/>
          <w:lang w:val="cs-CZ"/>
        </w:rPr>
        <w:t xml:space="preserve"> příjezdu je nutné mít s sebou negativní výsledek testu.</w:t>
      </w:r>
    </w:p>
    <w:p w14:paraId="4B9C5F8C" w14:textId="2CEE2E8C" w:rsidR="00546A98" w:rsidRPr="00F056FA" w:rsidRDefault="00546A98" w:rsidP="008237D3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zaměstnanci na farmách chovajících hospodářská zvířata, kteří jsou nepostradatelní pro zachování funkčnosti těchto farem.</w:t>
      </w:r>
    </w:p>
    <w:p w14:paraId="4ADC36B4" w14:textId="77777777" w:rsidR="00546A98" w:rsidRPr="00F056FA" w:rsidRDefault="00546A98" w:rsidP="008237D3">
      <w:pPr>
        <w:pStyle w:val="Default"/>
        <w:widowControl w:val="0"/>
        <w:ind w:left="1416"/>
        <w:rPr>
          <w:rFonts w:ascii="Arial" w:hAnsi="Arial" w:cs="Arial"/>
          <w:sz w:val="20"/>
          <w:szCs w:val="20"/>
          <w:lang w:val="cs-CZ"/>
        </w:rPr>
      </w:pPr>
      <w:proofErr w:type="gramStart"/>
      <w:r w:rsidRPr="00F056FA">
        <w:rPr>
          <w:rFonts w:ascii="Arial" w:hAnsi="Arial" w:cs="Arial"/>
          <w:sz w:val="20"/>
          <w:szCs w:val="20"/>
          <w:lang w:val="cs-CZ"/>
        </w:rPr>
        <w:t>» předpoklady</w:t>
      </w:r>
      <w:proofErr w:type="gramEnd"/>
      <w:r w:rsidRPr="00F056FA">
        <w:rPr>
          <w:rFonts w:ascii="Arial" w:hAnsi="Arial" w:cs="Arial"/>
          <w:sz w:val="20"/>
          <w:szCs w:val="20"/>
          <w:lang w:val="cs-CZ"/>
        </w:rPr>
        <w:t xml:space="preserve"> pro příjezd bez karantény: denně negativní test (PCR nebo antigenní, tzv. </w:t>
      </w:r>
      <w:proofErr w:type="spellStart"/>
      <w:r w:rsidRPr="00F056FA">
        <w:rPr>
          <w:rFonts w:ascii="Arial" w:hAnsi="Arial" w:cs="Arial"/>
          <w:sz w:val="20"/>
          <w:szCs w:val="20"/>
          <w:lang w:val="cs-CZ"/>
        </w:rPr>
        <w:t>rychlotest</w:t>
      </w:r>
      <w:proofErr w:type="spellEnd"/>
      <w:r w:rsidRPr="00F056FA">
        <w:rPr>
          <w:rFonts w:ascii="Arial" w:hAnsi="Arial" w:cs="Arial"/>
          <w:sz w:val="20"/>
          <w:szCs w:val="20"/>
          <w:lang w:val="cs-CZ"/>
        </w:rPr>
        <w:t>).</w:t>
      </w:r>
    </w:p>
    <w:p w14:paraId="7D2B84C8" w14:textId="2DD5FCDA" w:rsidR="00546A98" w:rsidRDefault="00546A98" w:rsidP="008237D3">
      <w:pPr>
        <w:pStyle w:val="Default"/>
        <w:widowControl w:val="0"/>
        <w:ind w:left="720" w:firstLine="696"/>
        <w:rPr>
          <w:rFonts w:ascii="Arial" w:hAnsi="Arial" w:cs="Arial"/>
          <w:sz w:val="20"/>
          <w:szCs w:val="20"/>
          <w:lang w:val="cs-CZ"/>
        </w:rPr>
      </w:pPr>
      <w:proofErr w:type="gramStart"/>
      <w:r w:rsidRPr="00F056FA">
        <w:rPr>
          <w:rFonts w:ascii="Arial" w:hAnsi="Arial" w:cs="Arial"/>
          <w:sz w:val="20"/>
          <w:szCs w:val="20"/>
          <w:lang w:val="cs-CZ"/>
        </w:rPr>
        <w:t>» při</w:t>
      </w:r>
      <w:proofErr w:type="gramEnd"/>
      <w:r w:rsidRPr="00F056FA">
        <w:rPr>
          <w:rFonts w:ascii="Arial" w:hAnsi="Arial" w:cs="Arial"/>
          <w:sz w:val="20"/>
          <w:szCs w:val="20"/>
          <w:lang w:val="cs-CZ"/>
        </w:rPr>
        <w:t xml:space="preserve"> příjezdu je nutné mít s sebou negativní výsledek testu.</w:t>
      </w:r>
    </w:p>
    <w:p w14:paraId="05520C18" w14:textId="20BA6149" w:rsidR="0093097F" w:rsidRDefault="0093097F" w:rsidP="0093097F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policisté ve výkonu služby, kteří se vracejí z nasazení, případně podobných povinností ze zahraničí</w:t>
      </w:r>
    </w:p>
    <w:p w14:paraId="37FA6C30" w14:textId="77777777" w:rsidR="0093097F" w:rsidRPr="0093097F" w:rsidRDefault="0093097F" w:rsidP="0093097F">
      <w:pPr>
        <w:pStyle w:val="Default"/>
        <w:widowControl w:val="0"/>
        <w:ind w:left="1440"/>
        <w:rPr>
          <w:rFonts w:ascii="Arial" w:hAnsi="Arial" w:cs="Arial"/>
          <w:sz w:val="20"/>
          <w:szCs w:val="20"/>
          <w:lang w:val="cs-CZ"/>
        </w:rPr>
      </w:pPr>
      <w:proofErr w:type="gramStart"/>
      <w:r w:rsidRPr="0093097F">
        <w:rPr>
          <w:rFonts w:ascii="Arial" w:hAnsi="Arial" w:cs="Arial"/>
          <w:sz w:val="20"/>
          <w:szCs w:val="20"/>
          <w:lang w:val="cs-CZ"/>
        </w:rPr>
        <w:t>» předpoklady</w:t>
      </w:r>
      <w:proofErr w:type="gramEnd"/>
      <w:r w:rsidRPr="0093097F">
        <w:rPr>
          <w:rFonts w:ascii="Arial" w:hAnsi="Arial" w:cs="Arial"/>
          <w:sz w:val="20"/>
          <w:szCs w:val="20"/>
          <w:lang w:val="cs-CZ"/>
        </w:rPr>
        <w:t xml:space="preserve"> pro příjezd bez karantény: negativní test (PCR nebo antigenní, tzv. </w:t>
      </w:r>
      <w:proofErr w:type="spellStart"/>
      <w:r w:rsidRPr="0093097F">
        <w:rPr>
          <w:rFonts w:ascii="Arial" w:hAnsi="Arial" w:cs="Arial"/>
          <w:sz w:val="20"/>
          <w:szCs w:val="20"/>
          <w:lang w:val="cs-CZ"/>
        </w:rPr>
        <w:t>rychlotest</w:t>
      </w:r>
      <w:proofErr w:type="spellEnd"/>
      <w:r w:rsidRPr="0093097F">
        <w:rPr>
          <w:rFonts w:ascii="Arial" w:hAnsi="Arial" w:cs="Arial"/>
          <w:sz w:val="20"/>
          <w:szCs w:val="20"/>
          <w:lang w:val="cs-CZ"/>
        </w:rPr>
        <w:t>), který není starší než 48 hodin.</w:t>
      </w:r>
    </w:p>
    <w:p w14:paraId="293301BE" w14:textId="182388D0" w:rsidR="0093097F" w:rsidRDefault="0093097F" w:rsidP="0093097F">
      <w:pPr>
        <w:pStyle w:val="Default"/>
        <w:widowControl w:val="0"/>
        <w:ind w:left="1440"/>
        <w:rPr>
          <w:rFonts w:ascii="Arial" w:hAnsi="Arial" w:cs="Arial"/>
          <w:sz w:val="20"/>
          <w:szCs w:val="20"/>
          <w:lang w:val="cs-CZ"/>
        </w:rPr>
      </w:pPr>
      <w:proofErr w:type="gramStart"/>
      <w:r w:rsidRPr="0093097F">
        <w:rPr>
          <w:rFonts w:ascii="Arial" w:hAnsi="Arial" w:cs="Arial"/>
          <w:sz w:val="20"/>
          <w:szCs w:val="20"/>
          <w:lang w:val="cs-CZ"/>
        </w:rPr>
        <w:t>» při</w:t>
      </w:r>
      <w:proofErr w:type="gramEnd"/>
      <w:r w:rsidRPr="0093097F">
        <w:rPr>
          <w:rFonts w:ascii="Arial" w:hAnsi="Arial" w:cs="Arial"/>
          <w:sz w:val="20"/>
          <w:szCs w:val="20"/>
          <w:lang w:val="cs-CZ"/>
        </w:rPr>
        <w:t xml:space="preserve"> příjezdu je nutné mít s sebou negativní výsledek testu.</w:t>
      </w:r>
    </w:p>
    <w:p w14:paraId="26445773" w14:textId="429B1FFB" w:rsidR="0093097F" w:rsidRDefault="0093097F" w:rsidP="0093097F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Pr="0093097F">
        <w:rPr>
          <w:rFonts w:ascii="Arial" w:hAnsi="Arial" w:cs="Arial"/>
          <w:sz w:val="20"/>
          <w:szCs w:val="20"/>
          <w:lang w:val="cs-CZ"/>
        </w:rPr>
        <w:t xml:space="preserve">okud je </w:t>
      </w:r>
      <w:r>
        <w:rPr>
          <w:rFonts w:ascii="Arial" w:hAnsi="Arial" w:cs="Arial"/>
          <w:sz w:val="20"/>
          <w:szCs w:val="20"/>
          <w:lang w:val="cs-CZ"/>
        </w:rPr>
        <w:t xml:space="preserve">činnost nezbytná </w:t>
      </w:r>
      <w:r w:rsidRPr="0093097F">
        <w:rPr>
          <w:rFonts w:ascii="Arial" w:hAnsi="Arial" w:cs="Arial"/>
          <w:sz w:val="20"/>
          <w:szCs w:val="20"/>
          <w:lang w:val="cs-CZ"/>
        </w:rPr>
        <w:t xml:space="preserve">pro fungování </w:t>
      </w:r>
      <w:r>
        <w:rPr>
          <w:rFonts w:ascii="Arial" w:hAnsi="Arial" w:cs="Arial"/>
          <w:sz w:val="20"/>
          <w:szCs w:val="20"/>
          <w:lang w:val="cs-CZ"/>
        </w:rPr>
        <w:t>podniků</w:t>
      </w:r>
      <w:r w:rsidRPr="0093097F">
        <w:rPr>
          <w:rFonts w:ascii="Arial" w:hAnsi="Arial" w:cs="Arial"/>
          <w:sz w:val="20"/>
          <w:szCs w:val="20"/>
          <w:lang w:val="cs-CZ"/>
        </w:rPr>
        <w:t xml:space="preserve">: </w:t>
      </w:r>
      <w:r>
        <w:rPr>
          <w:rFonts w:ascii="Arial" w:hAnsi="Arial" w:cs="Arial"/>
          <w:sz w:val="20"/>
          <w:szCs w:val="20"/>
          <w:lang w:val="cs-CZ"/>
        </w:rPr>
        <w:t>z</w:t>
      </w:r>
      <w:r w:rsidRPr="0093097F">
        <w:rPr>
          <w:rFonts w:ascii="Arial" w:hAnsi="Arial" w:cs="Arial"/>
          <w:sz w:val="20"/>
          <w:szCs w:val="20"/>
          <w:lang w:val="cs-CZ"/>
        </w:rPr>
        <w:t>aměstnanci a osoby samostatně výdělečně činné v zásobování vodou a energií, odstraňování odpadních vod a nakládání s odpady, v dopravě, ve farmacii, ve farmaceutickém průmyslu, v pohřebním průmyslu, v potravinářském průmyslu stejně jako v informačních technologiích, v telekomunikacích a v laboratořích zdravotnických zařízení.</w:t>
      </w:r>
    </w:p>
    <w:p w14:paraId="0D9FD147" w14:textId="77777777" w:rsidR="0093097F" w:rsidRPr="0093097F" w:rsidRDefault="0093097F" w:rsidP="0093097F">
      <w:pPr>
        <w:pStyle w:val="Default"/>
        <w:widowControl w:val="0"/>
        <w:ind w:left="1440"/>
        <w:rPr>
          <w:rFonts w:ascii="Arial" w:hAnsi="Arial" w:cs="Arial"/>
          <w:sz w:val="20"/>
          <w:szCs w:val="20"/>
          <w:lang w:val="cs-CZ"/>
        </w:rPr>
      </w:pPr>
      <w:proofErr w:type="gramStart"/>
      <w:r w:rsidRPr="0093097F">
        <w:rPr>
          <w:rFonts w:ascii="Arial" w:hAnsi="Arial" w:cs="Arial"/>
          <w:sz w:val="20"/>
          <w:szCs w:val="20"/>
          <w:lang w:val="cs-CZ"/>
        </w:rPr>
        <w:t>» předpoklady</w:t>
      </w:r>
      <w:proofErr w:type="gramEnd"/>
      <w:r w:rsidRPr="0093097F">
        <w:rPr>
          <w:rFonts w:ascii="Arial" w:hAnsi="Arial" w:cs="Arial"/>
          <w:sz w:val="20"/>
          <w:szCs w:val="20"/>
          <w:lang w:val="cs-CZ"/>
        </w:rPr>
        <w:t xml:space="preserve"> pro příjezd bez karantény: denně negativní test (PCR nebo antigenní, tzv. </w:t>
      </w:r>
      <w:proofErr w:type="spellStart"/>
      <w:r w:rsidRPr="0093097F">
        <w:rPr>
          <w:rFonts w:ascii="Arial" w:hAnsi="Arial" w:cs="Arial"/>
          <w:sz w:val="20"/>
          <w:szCs w:val="20"/>
          <w:lang w:val="cs-CZ"/>
        </w:rPr>
        <w:t>rychlotest</w:t>
      </w:r>
      <w:proofErr w:type="spellEnd"/>
      <w:r w:rsidRPr="0093097F">
        <w:rPr>
          <w:rFonts w:ascii="Arial" w:hAnsi="Arial" w:cs="Arial"/>
          <w:sz w:val="20"/>
          <w:szCs w:val="20"/>
          <w:lang w:val="cs-CZ"/>
        </w:rPr>
        <w:t>).</w:t>
      </w:r>
    </w:p>
    <w:p w14:paraId="5426B60D" w14:textId="2560DA04" w:rsidR="0093097F" w:rsidRPr="00F056FA" w:rsidRDefault="0093097F" w:rsidP="0093097F">
      <w:pPr>
        <w:pStyle w:val="Default"/>
        <w:widowControl w:val="0"/>
        <w:ind w:left="1440"/>
        <w:rPr>
          <w:rFonts w:ascii="Arial" w:hAnsi="Arial" w:cs="Arial"/>
          <w:sz w:val="20"/>
          <w:szCs w:val="20"/>
          <w:lang w:val="cs-CZ"/>
        </w:rPr>
      </w:pPr>
      <w:proofErr w:type="gramStart"/>
      <w:r w:rsidRPr="0093097F">
        <w:rPr>
          <w:rFonts w:ascii="Arial" w:hAnsi="Arial" w:cs="Arial"/>
          <w:sz w:val="20"/>
          <w:szCs w:val="20"/>
          <w:lang w:val="cs-CZ"/>
        </w:rPr>
        <w:t>» při</w:t>
      </w:r>
      <w:proofErr w:type="gramEnd"/>
      <w:r w:rsidRPr="0093097F">
        <w:rPr>
          <w:rFonts w:ascii="Arial" w:hAnsi="Arial" w:cs="Arial"/>
          <w:sz w:val="20"/>
          <w:szCs w:val="20"/>
          <w:lang w:val="cs-CZ"/>
        </w:rPr>
        <w:t xml:space="preserve"> příjezdu je nutné mít s sebou negativní výsledek testu</w:t>
      </w:r>
      <w:r>
        <w:rPr>
          <w:rFonts w:ascii="Arial" w:hAnsi="Arial" w:cs="Arial"/>
          <w:sz w:val="20"/>
          <w:szCs w:val="20"/>
          <w:lang w:val="cs-CZ"/>
        </w:rPr>
        <w:t>, úřední potvrzení příslušného místního úřadu o tom, že je dotyčná osoba nezbytná pro funkčnost daného podniku.</w:t>
      </w:r>
    </w:p>
    <w:p w14:paraId="26D3C10C" w14:textId="77777777" w:rsidR="00546A98" w:rsidRPr="00F056FA" w:rsidRDefault="00546A98" w:rsidP="008237D3">
      <w:pPr>
        <w:pStyle w:val="Default"/>
        <w:widowControl w:val="0"/>
        <w:ind w:left="720" w:firstLine="696"/>
        <w:rPr>
          <w:rFonts w:ascii="Arial" w:hAnsi="Arial" w:cs="Arial"/>
          <w:sz w:val="20"/>
          <w:szCs w:val="20"/>
          <w:lang w:val="cs-CZ"/>
        </w:rPr>
      </w:pPr>
    </w:p>
    <w:p w14:paraId="26A77234" w14:textId="0F9885C0" w:rsidR="00546A98" w:rsidRDefault="00546A98" w:rsidP="008237D3">
      <w:pPr>
        <w:pStyle w:val="Default"/>
        <w:widowControl w:val="0"/>
        <w:rPr>
          <w:rFonts w:ascii="Arial" w:hAnsi="Arial" w:cs="Arial"/>
          <w:i/>
          <w:iCs/>
          <w:sz w:val="20"/>
          <w:szCs w:val="20"/>
          <w:lang w:val="cs-CZ"/>
        </w:rPr>
      </w:pPr>
      <w:r w:rsidRPr="0093097F">
        <w:rPr>
          <w:rFonts w:ascii="Arial" w:hAnsi="Arial" w:cs="Arial"/>
          <w:i/>
          <w:iCs/>
          <w:sz w:val="20"/>
          <w:szCs w:val="20"/>
          <w:lang w:val="cs-CZ"/>
        </w:rPr>
        <w:t xml:space="preserve">Formuláře k dokumentaci </w:t>
      </w:r>
      <w:proofErr w:type="spellStart"/>
      <w:r w:rsidRPr="0093097F">
        <w:rPr>
          <w:rFonts w:ascii="Arial" w:hAnsi="Arial" w:cs="Arial"/>
          <w:i/>
          <w:iCs/>
          <w:sz w:val="20"/>
          <w:szCs w:val="20"/>
          <w:lang w:val="cs-CZ"/>
        </w:rPr>
        <w:t>rychlotestů</w:t>
      </w:r>
      <w:proofErr w:type="spellEnd"/>
      <w:r w:rsidRPr="0093097F">
        <w:rPr>
          <w:rFonts w:ascii="Arial" w:hAnsi="Arial" w:cs="Arial"/>
          <w:i/>
          <w:iCs/>
          <w:sz w:val="20"/>
          <w:szCs w:val="20"/>
          <w:lang w:val="cs-CZ"/>
        </w:rPr>
        <w:t xml:space="preserve"> naleznete pod II. 6.</w:t>
      </w:r>
    </w:p>
    <w:p w14:paraId="694FD65D" w14:textId="5AC5ED76" w:rsidR="0093097F" w:rsidRPr="0093097F" w:rsidRDefault="0093097F" w:rsidP="008237D3">
      <w:pPr>
        <w:pStyle w:val="Default"/>
        <w:widowControl w:val="0"/>
        <w:rPr>
          <w:rFonts w:ascii="Arial" w:hAnsi="Arial" w:cs="Arial"/>
          <w:i/>
          <w:iCs/>
          <w:sz w:val="20"/>
          <w:szCs w:val="20"/>
          <w:lang w:val="cs-CZ"/>
        </w:rPr>
      </w:pPr>
      <w:r>
        <w:rPr>
          <w:rFonts w:ascii="Arial" w:hAnsi="Arial" w:cs="Arial"/>
          <w:i/>
          <w:iCs/>
          <w:sz w:val="20"/>
          <w:szCs w:val="20"/>
          <w:lang w:val="cs-CZ"/>
        </w:rPr>
        <w:t>Formulář k potvrzení příslušného místního úřadu naleznete v I.5.</w:t>
      </w:r>
    </w:p>
    <w:p w14:paraId="4CBF6231" w14:textId="49D2D990" w:rsidR="00546A98" w:rsidRPr="00F056FA" w:rsidRDefault="00546A98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7D2A2603" w14:textId="4CA31BAF" w:rsidR="00E85710" w:rsidRPr="00F056FA" w:rsidRDefault="00546A98" w:rsidP="00B723ED">
      <w:pPr>
        <w:pStyle w:val="Default"/>
        <w:widowControl w:val="0"/>
        <w:numPr>
          <w:ilvl w:val="0"/>
          <w:numId w:val="25"/>
        </w:numPr>
        <w:rPr>
          <w:rFonts w:ascii="Arial" w:hAnsi="Arial" w:cs="Arial"/>
          <w:b/>
          <w:bCs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Co se stane, když s sebou při příjezdu nebudete mít </w:t>
      </w:r>
      <w:r w:rsidR="00860BA5" w:rsidRPr="00F056FA">
        <w:rPr>
          <w:rFonts w:ascii="Arial" w:hAnsi="Arial" w:cs="Arial"/>
          <w:b/>
          <w:bCs/>
          <w:sz w:val="20"/>
          <w:szCs w:val="20"/>
          <w:lang w:val="cs-CZ"/>
        </w:rPr>
        <w:t>výsledek testu?</w:t>
      </w:r>
    </w:p>
    <w:p w14:paraId="428E7A98" w14:textId="77777777" w:rsidR="00860BA5" w:rsidRPr="00F056FA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6B91C76A" w14:textId="213327E7" w:rsidR="00860BA5" w:rsidRPr="00F056FA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Pokud s sebou při příjezdu z oblasti s mutacemi viru nebudete mít negativní výsledek testu, nemůžete vstoupit do země.</w:t>
      </w:r>
    </w:p>
    <w:p w14:paraId="75FDB5C4" w14:textId="6F020377" w:rsidR="00860BA5" w:rsidRPr="00F056FA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3B4BDBCD" w14:textId="55D2651C" w:rsidR="00860BA5" w:rsidRPr="00F056FA" w:rsidRDefault="00860BA5" w:rsidP="00B723ED">
      <w:pPr>
        <w:pStyle w:val="Default"/>
        <w:widowControl w:val="0"/>
        <w:numPr>
          <w:ilvl w:val="0"/>
          <w:numId w:val="25"/>
        </w:numPr>
        <w:rPr>
          <w:rFonts w:ascii="Arial" w:hAnsi="Arial" w:cs="Arial"/>
          <w:b/>
          <w:bCs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Co se stane, když se nenecháte testovat?</w:t>
      </w:r>
    </w:p>
    <w:p w14:paraId="1A38CD89" w14:textId="1031C0D6" w:rsidR="00860BA5" w:rsidRPr="00F056FA" w:rsidRDefault="00860BA5" w:rsidP="008237D3">
      <w:pPr>
        <w:pStyle w:val="Default"/>
        <w:widowControl w:val="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5FBF90D5" w14:textId="107A8DC6" w:rsidR="00860BA5" w:rsidRPr="00F056FA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Pokud vstoupíte do země bez negativního testu, porušujete spolkové nařízení o vstupu a saské nařízení o karanténě. Porušení obou nařízení mohou být stíhána jako správní delikt a pokutována. V případě saského nařízení o karanténě hrozí pokuta ve výši nejméně 500 eur.</w:t>
      </w:r>
    </w:p>
    <w:p w14:paraId="489D9316" w14:textId="602088A2" w:rsidR="00860BA5" w:rsidRPr="00F056FA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5B26A04B" w14:textId="5E0C21CD" w:rsidR="00860BA5" w:rsidRPr="00F056FA" w:rsidRDefault="00860BA5" w:rsidP="00B723ED">
      <w:pPr>
        <w:pStyle w:val="Default"/>
        <w:widowControl w:val="0"/>
        <w:numPr>
          <w:ilvl w:val="0"/>
          <w:numId w:val="25"/>
        </w:numPr>
        <w:rPr>
          <w:rFonts w:ascii="Arial" w:hAnsi="Arial" w:cs="Arial"/>
          <w:b/>
          <w:bCs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Jaké jsou možnosti podpory?</w:t>
      </w:r>
    </w:p>
    <w:p w14:paraId="7EDDEC17" w14:textId="22B72618" w:rsidR="00860BA5" w:rsidRPr="00F056FA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673D2462" w14:textId="665A7906" w:rsidR="00860BA5" w:rsidRPr="00F056FA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Saské ministerstvo hospodářství, práce a dopravy nabízí možnost příspěvku na ubytování. Pokud zaměstnavatel proplácí </w:t>
      </w:r>
      <w:proofErr w:type="spellStart"/>
      <w:r w:rsidR="00977B42">
        <w:rPr>
          <w:rFonts w:ascii="Arial" w:hAnsi="Arial" w:cs="Arial"/>
          <w:sz w:val="20"/>
          <w:szCs w:val="20"/>
          <w:lang w:val="cs-CZ"/>
        </w:rPr>
        <w:t>pendlerům</w:t>
      </w:r>
      <w:proofErr w:type="spellEnd"/>
      <w:r w:rsidRPr="00F056FA">
        <w:rPr>
          <w:rFonts w:ascii="Arial" w:hAnsi="Arial" w:cs="Arial"/>
          <w:sz w:val="20"/>
          <w:szCs w:val="20"/>
          <w:lang w:val="cs-CZ"/>
        </w:rPr>
        <w:t xml:space="preserve"> náklady na ubytování, podpoří ho Svobodný stát Sasko. Financování funguje podle principu </w:t>
      </w:r>
      <w:r w:rsidR="008237D3" w:rsidRPr="00F056FA">
        <w:rPr>
          <w:rFonts w:ascii="Arial" w:hAnsi="Arial" w:cs="Arial"/>
          <w:sz w:val="20"/>
          <w:szCs w:val="20"/>
          <w:lang w:val="cs-CZ"/>
        </w:rPr>
        <w:t>refundace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, tj. </w:t>
      </w:r>
      <w:r w:rsidR="008237D3" w:rsidRPr="00F056FA">
        <w:rPr>
          <w:rFonts w:ascii="Arial" w:hAnsi="Arial" w:cs="Arial"/>
          <w:sz w:val="20"/>
          <w:szCs w:val="20"/>
          <w:lang w:val="cs-CZ"/>
        </w:rPr>
        <w:t xml:space="preserve">firmy musí nejdříve platbu uhradit samy. 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Žádosti spojené s potvrzeními o opravdu uskutečněném přenocování, mohou být podány u </w:t>
      </w:r>
      <w:r w:rsidR="008237D3" w:rsidRPr="00F056FA">
        <w:rPr>
          <w:rFonts w:ascii="Arial" w:hAnsi="Arial" w:cs="Arial"/>
          <w:sz w:val="20"/>
          <w:szCs w:val="20"/>
          <w:lang w:val="cs-CZ"/>
        </w:rPr>
        <w:t>Z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emského ředitelství </w:t>
      </w:r>
      <w:r w:rsidR="008237D3" w:rsidRPr="00F056FA">
        <w:rPr>
          <w:rFonts w:ascii="Arial" w:hAnsi="Arial" w:cs="Arial"/>
          <w:sz w:val="20"/>
          <w:szCs w:val="20"/>
          <w:lang w:val="cs-CZ"/>
        </w:rPr>
        <w:t xml:space="preserve">Sasko </w:t>
      </w:r>
      <w:r w:rsidRPr="00F056FA">
        <w:rPr>
          <w:rFonts w:ascii="Arial" w:hAnsi="Arial" w:cs="Arial"/>
          <w:sz w:val="20"/>
          <w:szCs w:val="20"/>
          <w:lang w:val="cs-CZ"/>
        </w:rPr>
        <w:t>(</w:t>
      </w:r>
      <w:proofErr w:type="spellStart"/>
      <w:r w:rsidRPr="00F056FA">
        <w:rPr>
          <w:rFonts w:ascii="Arial" w:hAnsi="Arial" w:cs="Arial"/>
          <w:sz w:val="20"/>
          <w:szCs w:val="20"/>
          <w:lang w:val="cs-CZ"/>
        </w:rPr>
        <w:t>Landesdirektion</w:t>
      </w:r>
      <w:proofErr w:type="spellEnd"/>
      <w:r w:rsidR="008237D3" w:rsidRPr="00F056FA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8237D3" w:rsidRPr="00F056FA">
        <w:rPr>
          <w:rFonts w:ascii="Arial" w:hAnsi="Arial" w:cs="Arial"/>
          <w:sz w:val="20"/>
          <w:szCs w:val="20"/>
          <w:lang w:val="cs-CZ"/>
        </w:rPr>
        <w:t>Sachsen</w:t>
      </w:r>
      <w:proofErr w:type="spellEnd"/>
      <w:r w:rsidRPr="00F056FA">
        <w:rPr>
          <w:rFonts w:ascii="Arial" w:hAnsi="Arial" w:cs="Arial"/>
          <w:sz w:val="20"/>
          <w:szCs w:val="20"/>
          <w:lang w:val="cs-CZ"/>
        </w:rPr>
        <w:t xml:space="preserve">) nejdříve čtyři týdny po vstupu nařízení v platnost (13. února 2021). </w:t>
      </w:r>
      <w:r w:rsidR="00E14D40" w:rsidRPr="00F056FA">
        <w:rPr>
          <w:rFonts w:ascii="Arial" w:hAnsi="Arial" w:cs="Arial"/>
          <w:sz w:val="20"/>
          <w:szCs w:val="20"/>
          <w:lang w:val="cs-CZ"/>
        </w:rPr>
        <w:t>Formuláře pro žádosti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 budou</w:t>
      </w:r>
      <w:r w:rsidR="00E14D40" w:rsidRPr="00F056FA">
        <w:rPr>
          <w:rFonts w:ascii="Arial" w:hAnsi="Arial" w:cs="Arial"/>
          <w:sz w:val="20"/>
          <w:szCs w:val="20"/>
          <w:lang w:val="cs-CZ"/>
        </w:rPr>
        <w:t xml:space="preserve"> zveřejněny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 v dostatečném předstihu.</w:t>
      </w:r>
    </w:p>
    <w:p w14:paraId="379C668A" w14:textId="061684E4" w:rsidR="00E14D40" w:rsidRPr="00F056FA" w:rsidRDefault="00E14D4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28F4E09E" w14:textId="5B5720DB" w:rsidR="00E14D40" w:rsidRPr="005A35FE" w:rsidRDefault="00E14D40" w:rsidP="008237D3">
      <w:pPr>
        <w:pStyle w:val="Default"/>
        <w:widowControl w:val="0"/>
        <w:rPr>
          <w:rFonts w:ascii="Arial" w:hAnsi="Arial" w:cs="Arial"/>
          <w:i/>
          <w:iCs/>
          <w:sz w:val="20"/>
          <w:szCs w:val="20"/>
          <w:lang w:val="cs-CZ"/>
        </w:rPr>
      </w:pPr>
      <w:r w:rsidRPr="005A35FE">
        <w:rPr>
          <w:rFonts w:ascii="Arial" w:hAnsi="Arial" w:cs="Arial"/>
          <w:i/>
          <w:iCs/>
          <w:sz w:val="20"/>
          <w:szCs w:val="20"/>
          <w:lang w:val="cs-CZ"/>
        </w:rPr>
        <w:t xml:space="preserve">Pro podporu k financování </w:t>
      </w:r>
      <w:proofErr w:type="spellStart"/>
      <w:r w:rsidRPr="005A35FE">
        <w:rPr>
          <w:rFonts w:ascii="Arial" w:hAnsi="Arial" w:cs="Arial"/>
          <w:i/>
          <w:iCs/>
          <w:sz w:val="20"/>
          <w:szCs w:val="20"/>
          <w:lang w:val="cs-CZ"/>
        </w:rPr>
        <w:t>rychlotestů</w:t>
      </w:r>
      <w:proofErr w:type="spellEnd"/>
      <w:r w:rsidRPr="005A35FE">
        <w:rPr>
          <w:rFonts w:ascii="Arial" w:hAnsi="Arial" w:cs="Arial"/>
          <w:i/>
          <w:iCs/>
          <w:sz w:val="20"/>
          <w:szCs w:val="20"/>
          <w:lang w:val="cs-CZ"/>
        </w:rPr>
        <w:t xml:space="preserve"> viz II. 14.</w:t>
      </w:r>
    </w:p>
    <w:p w14:paraId="389450CB" w14:textId="2CEC506B" w:rsidR="008D4972" w:rsidRDefault="008D4972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00D5D617" w14:textId="39D3F549" w:rsidR="008D4972" w:rsidRPr="005A35FE" w:rsidRDefault="008D4972" w:rsidP="008D4972">
      <w:pPr>
        <w:pStyle w:val="Default"/>
        <w:widowControl w:val="0"/>
        <w:numPr>
          <w:ilvl w:val="0"/>
          <w:numId w:val="25"/>
        </w:numPr>
        <w:rPr>
          <w:rFonts w:ascii="Arial" w:hAnsi="Arial" w:cs="Arial"/>
          <w:b/>
          <w:bCs/>
          <w:sz w:val="20"/>
          <w:szCs w:val="20"/>
          <w:lang w:val="cs-CZ"/>
        </w:rPr>
      </w:pPr>
      <w:r w:rsidRPr="005A35FE">
        <w:rPr>
          <w:rFonts w:ascii="Arial" w:hAnsi="Arial" w:cs="Arial"/>
          <w:b/>
          <w:bCs/>
          <w:sz w:val="20"/>
          <w:szCs w:val="20"/>
          <w:lang w:val="cs-CZ"/>
        </w:rPr>
        <w:t>Jak je možné získat úřední potvrzení</w:t>
      </w:r>
      <w:r w:rsidR="005A35FE">
        <w:rPr>
          <w:rFonts w:ascii="Arial" w:hAnsi="Arial" w:cs="Arial"/>
          <w:b/>
          <w:bCs/>
          <w:sz w:val="20"/>
          <w:szCs w:val="20"/>
          <w:lang w:val="cs-CZ"/>
        </w:rPr>
        <w:t xml:space="preserve"> o tom</w:t>
      </w:r>
      <w:r w:rsidRPr="005A35FE">
        <w:rPr>
          <w:rFonts w:ascii="Arial" w:hAnsi="Arial" w:cs="Arial"/>
          <w:b/>
          <w:bCs/>
          <w:sz w:val="20"/>
          <w:szCs w:val="20"/>
          <w:lang w:val="cs-CZ"/>
        </w:rPr>
        <w:t xml:space="preserve">, že je </w:t>
      </w:r>
      <w:r w:rsidR="005A35FE">
        <w:rPr>
          <w:rFonts w:ascii="Arial" w:hAnsi="Arial" w:cs="Arial"/>
          <w:b/>
          <w:bCs/>
          <w:sz w:val="20"/>
          <w:szCs w:val="20"/>
          <w:lang w:val="cs-CZ"/>
        </w:rPr>
        <w:t>dotyčný</w:t>
      </w:r>
      <w:r w:rsidRPr="005A35FE">
        <w:rPr>
          <w:rFonts w:ascii="Arial" w:hAnsi="Arial" w:cs="Arial"/>
          <w:b/>
          <w:bCs/>
          <w:sz w:val="20"/>
          <w:szCs w:val="20"/>
          <w:lang w:val="cs-CZ"/>
        </w:rPr>
        <w:t xml:space="preserve"> nezbytný pro funkci podniku?</w:t>
      </w:r>
    </w:p>
    <w:p w14:paraId="7CA1F91F" w14:textId="6CDF11EB" w:rsidR="008D4972" w:rsidRDefault="008D4972" w:rsidP="008D4972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4BF67B8" w14:textId="6AB7D575" w:rsidR="008D4972" w:rsidRDefault="008D4972" w:rsidP="008D4972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Pro úřední potvrzení je nutné zaslat (např. e-mailem) příslušnému úřadu správně vyplněný formulář. Formulář naleznete zde: </w:t>
      </w:r>
      <w:hyperlink r:id="rId7" w:history="1">
        <w:r w:rsidRPr="005512EB">
          <w:rPr>
            <w:rStyle w:val="Hyperlink"/>
            <w:rFonts w:ascii="Arial" w:hAnsi="Arial" w:cs="Arial"/>
            <w:sz w:val="20"/>
            <w:szCs w:val="20"/>
            <w:lang w:val="cs-CZ"/>
          </w:rPr>
          <w:t>https://www.coronavirus.sachsen.de/download/Amtliche-Bescheinigung-ueber-eine-Taetigkeit-in-einem-Betrieb.pdf</w:t>
        </w:r>
      </w:hyperlink>
      <w:r>
        <w:rPr>
          <w:rFonts w:ascii="Arial" w:hAnsi="Arial" w:cs="Arial"/>
          <w:sz w:val="20"/>
          <w:szCs w:val="20"/>
          <w:lang w:val="cs-CZ"/>
        </w:rPr>
        <w:t xml:space="preserve"> Zaslání platí jako žádost.</w:t>
      </w:r>
    </w:p>
    <w:p w14:paraId="2984E822" w14:textId="6ACA3924" w:rsidR="008D4972" w:rsidRDefault="008D4972" w:rsidP="008D4972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761C7AA" w14:textId="6E9A26EF" w:rsidR="008D4972" w:rsidRDefault="008D4972" w:rsidP="008D4972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8D4972">
        <w:rPr>
          <w:rFonts w:ascii="Arial" w:hAnsi="Arial" w:cs="Arial"/>
          <w:sz w:val="20"/>
          <w:szCs w:val="20"/>
          <w:lang w:val="cs-CZ"/>
        </w:rPr>
        <w:t xml:space="preserve">Do čtvrtka 18. února 2021 do půlnoci nebude implementováno pravidlo, že jmenované profesní skupiny potřebují </w:t>
      </w:r>
      <w:r>
        <w:rPr>
          <w:rFonts w:ascii="Arial" w:hAnsi="Arial" w:cs="Arial"/>
          <w:sz w:val="20"/>
          <w:szCs w:val="20"/>
          <w:lang w:val="cs-CZ"/>
        </w:rPr>
        <w:t>toto úřední potvrzení</w:t>
      </w:r>
      <w:r w:rsidRPr="008D4972">
        <w:rPr>
          <w:rFonts w:ascii="Arial" w:hAnsi="Arial" w:cs="Arial"/>
          <w:sz w:val="20"/>
          <w:szCs w:val="20"/>
          <w:lang w:val="cs-CZ"/>
        </w:rPr>
        <w:t xml:space="preserve">. Do té doby musíte mít u sebe doklad o pracovní činnosti v jedné ze zmíněných oblastí (např. </w:t>
      </w:r>
      <w:r>
        <w:rPr>
          <w:rFonts w:ascii="Arial" w:hAnsi="Arial" w:cs="Arial"/>
          <w:sz w:val="20"/>
          <w:szCs w:val="20"/>
          <w:lang w:val="cs-CZ"/>
        </w:rPr>
        <w:t>k</w:t>
      </w:r>
      <w:r w:rsidRPr="008D4972">
        <w:rPr>
          <w:rFonts w:ascii="Arial" w:hAnsi="Arial" w:cs="Arial"/>
          <w:sz w:val="20"/>
          <w:szCs w:val="20"/>
          <w:lang w:val="cs-CZ"/>
        </w:rPr>
        <w:t xml:space="preserve">opie pracovní smlouvy nebo </w:t>
      </w:r>
      <w:r>
        <w:rPr>
          <w:rFonts w:ascii="Arial" w:hAnsi="Arial" w:cs="Arial"/>
          <w:sz w:val="20"/>
          <w:szCs w:val="20"/>
          <w:lang w:val="cs-CZ"/>
        </w:rPr>
        <w:t>potvrzení od</w:t>
      </w:r>
      <w:r w:rsidRPr="008D4972">
        <w:rPr>
          <w:rFonts w:ascii="Arial" w:hAnsi="Arial" w:cs="Arial"/>
          <w:sz w:val="20"/>
          <w:szCs w:val="20"/>
          <w:lang w:val="cs-CZ"/>
        </w:rPr>
        <w:t xml:space="preserve"> zaměstnavatele).</w:t>
      </w:r>
    </w:p>
    <w:p w14:paraId="2AD48C72" w14:textId="77777777" w:rsidR="008D4972" w:rsidRPr="008D4972" w:rsidRDefault="008D4972" w:rsidP="008D4972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0D35A4AB" w14:textId="371CC15D" w:rsidR="008D4972" w:rsidRDefault="008D4972" w:rsidP="008D4972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8D4972">
        <w:rPr>
          <w:rFonts w:ascii="Arial" w:hAnsi="Arial" w:cs="Arial"/>
          <w:sz w:val="20"/>
          <w:szCs w:val="20"/>
          <w:lang w:val="cs-CZ"/>
        </w:rPr>
        <w:t>Toto pravidlo vstoupí v platnost od pátku 19. února 2021</w:t>
      </w:r>
      <w:r>
        <w:rPr>
          <w:rFonts w:ascii="Arial" w:hAnsi="Arial" w:cs="Arial"/>
          <w:sz w:val="20"/>
          <w:szCs w:val="20"/>
          <w:lang w:val="cs-CZ"/>
        </w:rPr>
        <w:t>, 0.00 hodin.</w:t>
      </w:r>
    </w:p>
    <w:p w14:paraId="6532DF5B" w14:textId="77777777" w:rsidR="008D4972" w:rsidRPr="008D4972" w:rsidRDefault="008D4972" w:rsidP="008D4972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6AFEFD48" w14:textId="7F68FEA0" w:rsidR="008D4972" w:rsidRDefault="008D4972" w:rsidP="008D4972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8D4972">
        <w:rPr>
          <w:rFonts w:ascii="Arial" w:hAnsi="Arial" w:cs="Arial"/>
          <w:sz w:val="20"/>
          <w:szCs w:val="20"/>
          <w:lang w:val="cs-CZ"/>
        </w:rPr>
        <w:t xml:space="preserve">Toto pravidlo platí pouze pro skupiny lidí, kteří jsou uvedeni v I. 1. a </w:t>
      </w:r>
      <w:r>
        <w:rPr>
          <w:rFonts w:ascii="Arial" w:hAnsi="Arial" w:cs="Arial"/>
          <w:sz w:val="20"/>
          <w:szCs w:val="20"/>
          <w:lang w:val="cs-CZ"/>
        </w:rPr>
        <w:t>u kterých je uvedeno, že toto úřední potvrzení potřebují.</w:t>
      </w:r>
    </w:p>
    <w:p w14:paraId="79FD4A97" w14:textId="05237679" w:rsidR="008D4972" w:rsidRDefault="008D4972" w:rsidP="008D4972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3C84BDEC" w14:textId="039E66A9" w:rsidR="008D4972" w:rsidRDefault="005A35FE" w:rsidP="008D4972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 kontaktech na</w:t>
      </w:r>
      <w:r w:rsidR="008D4972">
        <w:rPr>
          <w:rFonts w:ascii="Arial" w:hAnsi="Arial" w:cs="Arial"/>
          <w:sz w:val="20"/>
          <w:szCs w:val="20"/>
          <w:lang w:val="cs-CZ"/>
        </w:rPr>
        <w:t xml:space="preserve"> </w:t>
      </w:r>
      <w:r w:rsidR="00365818">
        <w:rPr>
          <w:rFonts w:ascii="Arial" w:hAnsi="Arial" w:cs="Arial"/>
          <w:sz w:val="20"/>
          <w:szCs w:val="20"/>
          <w:lang w:val="cs-CZ"/>
        </w:rPr>
        <w:t>místně příslušn</w:t>
      </w:r>
      <w:r>
        <w:rPr>
          <w:rFonts w:ascii="Arial" w:hAnsi="Arial" w:cs="Arial"/>
          <w:sz w:val="20"/>
          <w:szCs w:val="20"/>
          <w:lang w:val="cs-CZ"/>
        </w:rPr>
        <w:t>é</w:t>
      </w:r>
      <w:r w:rsidR="00365818">
        <w:rPr>
          <w:rFonts w:ascii="Arial" w:hAnsi="Arial" w:cs="Arial"/>
          <w:sz w:val="20"/>
          <w:szCs w:val="20"/>
          <w:lang w:val="cs-CZ"/>
        </w:rPr>
        <w:t xml:space="preserve"> úřad</w:t>
      </w:r>
      <w:r>
        <w:rPr>
          <w:rFonts w:ascii="Arial" w:hAnsi="Arial" w:cs="Arial"/>
          <w:sz w:val="20"/>
          <w:szCs w:val="20"/>
          <w:lang w:val="cs-CZ"/>
        </w:rPr>
        <w:t>y</w:t>
      </w:r>
      <w:r w:rsidR="00365818">
        <w:rPr>
          <w:rFonts w:ascii="Arial" w:hAnsi="Arial" w:cs="Arial"/>
          <w:sz w:val="20"/>
          <w:szCs w:val="20"/>
          <w:lang w:val="cs-CZ"/>
        </w:rPr>
        <w:t xml:space="preserve"> se informujte v naší online sekci FAQ u této otázky. Ta je pravidelně aktualizována: </w:t>
      </w:r>
      <w:hyperlink r:id="rId8" w:anchor="a-9229" w:history="1">
        <w:r w:rsidR="00365818" w:rsidRPr="005512EB">
          <w:rPr>
            <w:rStyle w:val="Hyperlink"/>
            <w:rFonts w:ascii="Arial" w:hAnsi="Arial" w:cs="Arial"/>
            <w:sz w:val="20"/>
            <w:szCs w:val="20"/>
            <w:lang w:val="cs-CZ"/>
          </w:rPr>
          <w:t>https://www.coronavirus.sachsen.de/informationen-fuer-einreisende-nach-sachsen-7298.html?#a-9229</w:t>
        </w:r>
      </w:hyperlink>
    </w:p>
    <w:p w14:paraId="2669A37A" w14:textId="77777777" w:rsidR="00365818" w:rsidRPr="00F056FA" w:rsidRDefault="00365818" w:rsidP="008D4972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6C1C96C8" w14:textId="1FD1718A" w:rsidR="00860BA5" w:rsidRPr="00F056FA" w:rsidRDefault="00860BA5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635A2D2C" w14:textId="52A3BD0B" w:rsidR="00B723ED" w:rsidRPr="00F056FA" w:rsidRDefault="00E14D40" w:rsidP="00B723ED">
      <w:pPr>
        <w:pStyle w:val="Default"/>
        <w:widowControl w:val="0"/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  <w:lang w:val="cs-CZ"/>
        </w:rPr>
      </w:pPr>
      <w:r w:rsidRPr="00F056FA">
        <w:rPr>
          <w:rFonts w:ascii="Arial" w:hAnsi="Arial" w:cs="Arial"/>
          <w:b/>
          <w:bCs/>
          <w:sz w:val="32"/>
          <w:szCs w:val="32"/>
          <w:lang w:val="cs-CZ"/>
        </w:rPr>
        <w:t>Pravidla pro rizikové oblasti a oblasti s vysokou incidencí</w:t>
      </w:r>
    </w:p>
    <w:p w14:paraId="601857C1" w14:textId="77777777" w:rsidR="00B723ED" w:rsidRPr="00F056FA" w:rsidRDefault="00B723ED" w:rsidP="008237D3">
      <w:pPr>
        <w:pStyle w:val="Default"/>
        <w:widowControl w:val="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5DEE56DD" w14:textId="18FB454F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Kdo se musí nechat testovat?</w:t>
      </w:r>
    </w:p>
    <w:p w14:paraId="1B87476F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2FCC3D6D" w14:textId="610BAAFE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977B42">
        <w:rPr>
          <w:rFonts w:ascii="Arial" w:hAnsi="Arial" w:cs="Arial"/>
          <w:sz w:val="20"/>
          <w:szCs w:val="20"/>
          <w:lang w:val="cs-CZ"/>
        </w:rPr>
        <w:t>Přeshraniční pracovníci</w:t>
      </w:r>
      <w:r w:rsidR="00BB747B">
        <w:rPr>
          <w:rFonts w:ascii="Arial" w:hAnsi="Arial" w:cs="Arial"/>
          <w:sz w:val="20"/>
          <w:szCs w:val="20"/>
          <w:lang w:val="cs-CZ"/>
        </w:rPr>
        <w:t xml:space="preserve"> (Sasové</w:t>
      </w:r>
      <w:r w:rsidRPr="00977B42">
        <w:rPr>
          <w:rFonts w:ascii="Arial" w:hAnsi="Arial" w:cs="Arial"/>
          <w:sz w:val="20"/>
          <w:szCs w:val="20"/>
          <w:lang w:val="cs-CZ"/>
        </w:rPr>
        <w:t xml:space="preserve"> přejíždějící</w:t>
      </w:r>
      <w:r w:rsidR="00977B42" w:rsidRPr="00977B42">
        <w:rPr>
          <w:rFonts w:ascii="Arial" w:hAnsi="Arial" w:cs="Arial"/>
          <w:sz w:val="20"/>
          <w:szCs w:val="20"/>
          <w:lang w:val="cs-CZ"/>
        </w:rPr>
        <w:t xml:space="preserve"> </w:t>
      </w:r>
      <w:r w:rsidRPr="00977B42">
        <w:rPr>
          <w:rFonts w:ascii="Arial" w:hAnsi="Arial" w:cs="Arial"/>
          <w:sz w:val="20"/>
          <w:szCs w:val="20"/>
          <w:lang w:val="cs-CZ"/>
        </w:rPr>
        <w:t>hranici do zahraničí</w:t>
      </w:r>
      <w:r w:rsidR="00BB747B">
        <w:rPr>
          <w:rFonts w:ascii="Arial" w:hAnsi="Arial" w:cs="Arial"/>
          <w:sz w:val="20"/>
          <w:szCs w:val="20"/>
          <w:lang w:val="cs-CZ"/>
        </w:rPr>
        <w:t>)</w:t>
      </w:r>
      <w:r w:rsidRPr="00977B42">
        <w:rPr>
          <w:rFonts w:ascii="Arial" w:hAnsi="Arial" w:cs="Arial"/>
          <w:sz w:val="20"/>
          <w:szCs w:val="20"/>
          <w:lang w:val="cs-CZ"/>
        </w:rPr>
        <w:t xml:space="preserve"> a</w:t>
      </w:r>
      <w:r w:rsidR="00977B42" w:rsidRPr="00977B42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977B42" w:rsidRPr="00977B42">
        <w:rPr>
          <w:rFonts w:ascii="Arial" w:hAnsi="Arial" w:cs="Arial"/>
          <w:sz w:val="20"/>
          <w:szCs w:val="20"/>
          <w:lang w:val="cs-CZ"/>
        </w:rPr>
        <w:t>pendleří</w:t>
      </w:r>
      <w:proofErr w:type="spellEnd"/>
      <w:r w:rsidR="00977B42" w:rsidRPr="00977B42">
        <w:rPr>
          <w:rFonts w:ascii="Arial" w:hAnsi="Arial" w:cs="Arial"/>
          <w:sz w:val="20"/>
          <w:szCs w:val="20"/>
          <w:lang w:val="cs-CZ"/>
        </w:rPr>
        <w:t xml:space="preserve"> </w:t>
      </w:r>
      <w:r w:rsidR="00BB747B">
        <w:rPr>
          <w:rFonts w:ascii="Arial" w:hAnsi="Arial" w:cs="Arial"/>
          <w:sz w:val="20"/>
          <w:szCs w:val="20"/>
          <w:lang w:val="cs-CZ"/>
        </w:rPr>
        <w:t>(osoby p</w:t>
      </w:r>
      <w:r w:rsidR="00977B42" w:rsidRPr="00977B42">
        <w:rPr>
          <w:rFonts w:ascii="Arial" w:hAnsi="Arial" w:cs="Arial"/>
          <w:sz w:val="20"/>
          <w:szCs w:val="20"/>
          <w:lang w:val="cs-CZ"/>
        </w:rPr>
        <w:t>řijíždějící</w:t>
      </w:r>
      <w:r w:rsidRPr="00977B42">
        <w:rPr>
          <w:rFonts w:ascii="Arial" w:hAnsi="Arial" w:cs="Arial"/>
          <w:sz w:val="20"/>
          <w:szCs w:val="20"/>
          <w:lang w:val="cs-CZ"/>
        </w:rPr>
        <w:t xml:space="preserve"> do Saska</w:t>
      </w:r>
      <w:r w:rsidR="00BB747B">
        <w:rPr>
          <w:rFonts w:ascii="Arial" w:hAnsi="Arial" w:cs="Arial"/>
          <w:sz w:val="20"/>
          <w:szCs w:val="20"/>
          <w:lang w:val="cs-CZ"/>
        </w:rPr>
        <w:t>)</w:t>
      </w:r>
      <w:r w:rsidRPr="00977B42">
        <w:rPr>
          <w:rFonts w:ascii="Arial" w:hAnsi="Arial" w:cs="Arial"/>
          <w:sz w:val="20"/>
          <w:szCs w:val="20"/>
          <w:lang w:val="cs-CZ"/>
        </w:rPr>
        <w:t xml:space="preserve"> podléhají od 18. ledna jako všechny osoby, které </w:t>
      </w:r>
      <w:r w:rsidRPr="006D5428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cestují do Saska z tzv. </w:t>
      </w:r>
      <w:proofErr w:type="spellStart"/>
      <w:r w:rsidRPr="006D5428">
        <w:rPr>
          <w:rFonts w:ascii="Arial" w:hAnsi="Arial" w:cs="Arial"/>
          <w:color w:val="000000" w:themeColor="text1"/>
          <w:sz w:val="20"/>
          <w:szCs w:val="20"/>
          <w:lang w:val="cs-CZ"/>
        </w:rPr>
        <w:t>koronavirové</w:t>
      </w:r>
      <w:proofErr w:type="spellEnd"/>
      <w:r w:rsidRPr="006D5428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rizikové oblasti, povinnosti odebrat se do kara</w:t>
      </w:r>
      <w:r w:rsidR="007C2FE4" w:rsidRPr="006D5428">
        <w:rPr>
          <w:rFonts w:ascii="Arial" w:hAnsi="Arial" w:cs="Arial"/>
          <w:color w:val="000000" w:themeColor="text1"/>
          <w:sz w:val="20"/>
          <w:szCs w:val="20"/>
          <w:lang w:val="cs-CZ"/>
        </w:rPr>
        <w:t>n</w:t>
      </w:r>
      <w:r w:rsidRPr="006D5428">
        <w:rPr>
          <w:rFonts w:ascii="Arial" w:hAnsi="Arial" w:cs="Arial"/>
          <w:color w:val="000000" w:themeColor="text1"/>
          <w:sz w:val="20"/>
          <w:szCs w:val="20"/>
          <w:lang w:val="cs-CZ"/>
        </w:rPr>
        <w:t>tény</w:t>
      </w:r>
      <w:r w:rsidRPr="006D5428">
        <w:rPr>
          <w:rFonts w:ascii="Arial" w:hAnsi="Arial" w:cs="Arial"/>
          <w:color w:val="FF0000"/>
          <w:sz w:val="20"/>
          <w:szCs w:val="20"/>
          <w:lang w:val="cs-CZ"/>
        </w:rPr>
        <w:t xml:space="preserve">. 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Tato povinnost ale odpadá, pokud se tyto osoby podrobí jednou týdně testování na 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koronavirus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. Pokud mají 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="00977B42">
        <w:rPr>
          <w:rFonts w:ascii="Arial" w:hAnsi="Arial" w:cs="Arial"/>
          <w:color w:val="000000"/>
          <w:sz w:val="20"/>
          <w:szCs w:val="20"/>
          <w:lang w:val="cs-CZ"/>
        </w:rPr>
        <w:t>endleři</w:t>
      </w:r>
      <w:proofErr w:type="spellEnd"/>
      <w:r w:rsidR="00977B42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s sebou děti, které v Sasku navštěvují centra dětské denní péče, nemusí tyto děti nechat testovat. </w:t>
      </w:r>
      <w:r w:rsidR="00E14D40" w:rsidRPr="00F056FA">
        <w:rPr>
          <w:rFonts w:ascii="Arial" w:hAnsi="Arial" w:cs="Arial"/>
          <w:color w:val="000000"/>
          <w:sz w:val="20"/>
          <w:szCs w:val="20"/>
          <w:lang w:val="cs-CZ"/>
        </w:rPr>
        <w:t>Pro očkované osoby platí stejná pravidla.</w:t>
      </w:r>
    </w:p>
    <w:p w14:paraId="495D38BE" w14:textId="61CE9145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Jak často je nutné nechat se testovat? </w:t>
      </w:r>
    </w:p>
    <w:p w14:paraId="1856A911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FA0B50F" w14:textId="2070F6C4" w:rsidR="00E85710" w:rsidRPr="00977B42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sz w:val="20"/>
          <w:szCs w:val="20"/>
          <w:lang w:val="cs-CZ"/>
        </w:rPr>
      </w:pPr>
      <w:r w:rsidRPr="00977B42">
        <w:rPr>
          <w:rFonts w:ascii="Arial" w:hAnsi="Arial" w:cs="Arial"/>
          <w:sz w:val="20"/>
          <w:szCs w:val="20"/>
          <w:lang w:val="cs-CZ"/>
        </w:rPr>
        <w:t xml:space="preserve">Přeshraniční pracovníci </w:t>
      </w:r>
      <w:r w:rsidR="00977B42" w:rsidRPr="00977B42">
        <w:rPr>
          <w:rFonts w:ascii="Arial" w:hAnsi="Arial" w:cs="Arial"/>
          <w:sz w:val="20"/>
          <w:szCs w:val="20"/>
          <w:lang w:val="cs-CZ"/>
        </w:rPr>
        <w:t xml:space="preserve">a </w:t>
      </w:r>
      <w:proofErr w:type="spellStart"/>
      <w:r w:rsidR="00977B42" w:rsidRPr="00977B42">
        <w:rPr>
          <w:rFonts w:ascii="Arial" w:hAnsi="Arial" w:cs="Arial"/>
          <w:sz w:val="20"/>
          <w:szCs w:val="20"/>
          <w:lang w:val="cs-CZ"/>
        </w:rPr>
        <w:t>pendleři</w:t>
      </w:r>
      <w:proofErr w:type="spellEnd"/>
      <w:r w:rsidR="00977B42" w:rsidRPr="00977B42">
        <w:rPr>
          <w:rFonts w:ascii="Arial" w:hAnsi="Arial" w:cs="Arial"/>
          <w:sz w:val="20"/>
          <w:szCs w:val="20"/>
          <w:lang w:val="cs-CZ"/>
        </w:rPr>
        <w:t xml:space="preserve"> </w:t>
      </w:r>
      <w:r w:rsidRPr="00977B42">
        <w:rPr>
          <w:rFonts w:ascii="Arial" w:hAnsi="Arial" w:cs="Arial"/>
          <w:sz w:val="20"/>
          <w:szCs w:val="20"/>
          <w:lang w:val="cs-CZ"/>
        </w:rPr>
        <w:t>se musí podrobit testování nejméně jednou týdně.</w:t>
      </w:r>
    </w:p>
    <w:p w14:paraId="73CF7EE1" w14:textId="2EE328B3" w:rsidR="00E14D40" w:rsidRPr="00F056FA" w:rsidRDefault="00E14D4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977B42">
        <w:rPr>
          <w:rFonts w:ascii="Arial" w:hAnsi="Arial" w:cs="Arial"/>
          <w:color w:val="auto"/>
          <w:sz w:val="20"/>
          <w:szCs w:val="20"/>
          <w:lang w:val="cs-CZ"/>
        </w:rPr>
        <w:t xml:space="preserve">Pokud je země nebo oblast označena Institutem Roberta Kocha (RKI) jako oblast s vysokou incidencí, musí se přeshraniční pracovníci </w:t>
      </w:r>
      <w:r w:rsidR="00977B42" w:rsidRPr="00977B42">
        <w:rPr>
          <w:rFonts w:ascii="Arial" w:hAnsi="Arial" w:cs="Arial"/>
          <w:color w:val="auto"/>
          <w:sz w:val="20"/>
          <w:szCs w:val="20"/>
          <w:lang w:val="cs-CZ"/>
        </w:rPr>
        <w:t xml:space="preserve">a </w:t>
      </w:r>
      <w:proofErr w:type="spellStart"/>
      <w:r w:rsidR="00977B42" w:rsidRPr="00977B42">
        <w:rPr>
          <w:rFonts w:ascii="Arial" w:hAnsi="Arial" w:cs="Arial"/>
          <w:color w:val="auto"/>
          <w:sz w:val="20"/>
          <w:szCs w:val="20"/>
          <w:lang w:val="cs-CZ"/>
        </w:rPr>
        <w:t>pendleři</w:t>
      </w:r>
      <w:proofErr w:type="spellEnd"/>
      <w:r w:rsidR="00977B42" w:rsidRPr="00977B42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977B42">
        <w:rPr>
          <w:rFonts w:ascii="Arial" w:hAnsi="Arial" w:cs="Arial"/>
          <w:color w:val="auto"/>
          <w:sz w:val="20"/>
          <w:szCs w:val="20"/>
          <w:lang w:val="cs-CZ"/>
        </w:rPr>
        <w:t xml:space="preserve">s pracovní smlouvou v Sasku nechat minimálně dvakrát týdně testovat. Zde vždy naleznete aktuální přehled </w:t>
      </w:r>
      <w:r w:rsidRPr="00F056FA">
        <w:rPr>
          <w:rFonts w:ascii="Arial" w:hAnsi="Arial" w:cs="Arial"/>
          <w:sz w:val="20"/>
          <w:szCs w:val="20"/>
          <w:lang w:val="cs-CZ"/>
        </w:rPr>
        <w:t xml:space="preserve">podle RKI:  </w:t>
      </w:r>
      <w:hyperlink r:id="rId9" w:history="1">
        <w:r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https://www.rki.de/DE/Content/InfAZ/N/Neuartiges_Coronavirus/Risikogebiete_neu.html</w:t>
        </w:r>
      </w:hyperlink>
      <w:r w:rsidRPr="00F056FA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899EB71" w14:textId="77777777" w:rsidR="00E14D40" w:rsidRPr="00F056FA" w:rsidRDefault="00E14D4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634EF004" w14:textId="0117ADB9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Co platí </w:t>
      </w:r>
      <w:r w:rsidRPr="00977B42">
        <w:rPr>
          <w:rFonts w:ascii="Arial" w:hAnsi="Arial" w:cs="Arial"/>
          <w:b/>
          <w:bCs/>
          <w:color w:val="auto"/>
          <w:sz w:val="20"/>
          <w:szCs w:val="20"/>
          <w:lang w:val="cs-CZ"/>
        </w:rPr>
        <w:t xml:space="preserve">pro </w:t>
      </w:r>
      <w:proofErr w:type="spellStart"/>
      <w:r w:rsidR="00977B42" w:rsidRPr="00977B42">
        <w:rPr>
          <w:rFonts w:ascii="Arial" w:hAnsi="Arial" w:cs="Arial"/>
          <w:b/>
          <w:bCs/>
          <w:color w:val="auto"/>
          <w:sz w:val="20"/>
          <w:szCs w:val="20"/>
          <w:lang w:val="cs-CZ"/>
        </w:rPr>
        <w:t>pendlery</w:t>
      </w:r>
      <w:proofErr w:type="spellEnd"/>
      <w:r w:rsidRPr="00977B42">
        <w:rPr>
          <w:rFonts w:ascii="Arial" w:hAnsi="Arial" w:cs="Arial"/>
          <w:b/>
          <w:bCs/>
          <w:color w:val="auto"/>
          <w:sz w:val="20"/>
          <w:szCs w:val="20"/>
          <w:lang w:val="cs-CZ"/>
        </w:rPr>
        <w:t xml:space="preserve">, kteří </w:t>
      </w: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pracují např. v nemocnicích a pečovatelských zařízeních? </w:t>
      </w:r>
    </w:p>
    <w:p w14:paraId="665AB50C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2EA51964" w14:textId="40ADBFAB" w:rsidR="00D93582" w:rsidRPr="00FD5612" w:rsidRDefault="00E85710" w:rsidP="00FD5612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Tito zaměstnanci mají podle spolkového nařízení o testování na toto testování nárok. Měli by být testováni svým zaměstnavatelem </w:t>
      </w:r>
      <w:r w:rsidR="00E14D40" w:rsidRPr="00F056FA">
        <w:rPr>
          <w:rFonts w:ascii="Arial" w:hAnsi="Arial" w:cs="Arial"/>
          <w:color w:val="000000"/>
          <w:sz w:val="20"/>
          <w:szCs w:val="20"/>
          <w:lang w:val="cs-CZ"/>
        </w:rPr>
        <w:t>minimálně třikrát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týdně (§ 7 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Abs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. 4 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Satz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2 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Sächsi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softHyphen/>
        <w:t>sche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Corona-Schutzverordnung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).</w:t>
      </w:r>
    </w:p>
    <w:p w14:paraId="3C71CBAE" w14:textId="41D22CF1" w:rsidR="00D93582" w:rsidRDefault="00D93582" w:rsidP="00D93582">
      <w:pPr>
        <w:pStyle w:val="Default"/>
        <w:rPr>
          <w:lang w:val="cs-CZ"/>
        </w:rPr>
      </w:pPr>
    </w:p>
    <w:p w14:paraId="3712F21E" w14:textId="6CDF3732" w:rsidR="00772502" w:rsidRDefault="00772502" w:rsidP="00D93582">
      <w:pPr>
        <w:pStyle w:val="Default"/>
        <w:rPr>
          <w:lang w:val="cs-CZ"/>
        </w:rPr>
      </w:pPr>
    </w:p>
    <w:p w14:paraId="4A55723F" w14:textId="77777777" w:rsidR="00772502" w:rsidRPr="00D93582" w:rsidRDefault="00772502" w:rsidP="00D93582">
      <w:pPr>
        <w:pStyle w:val="Default"/>
        <w:rPr>
          <w:lang w:val="cs-CZ"/>
        </w:rPr>
      </w:pPr>
    </w:p>
    <w:p w14:paraId="3DD631BB" w14:textId="013ADA10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Stačí tzv. </w:t>
      </w:r>
      <w:proofErr w:type="spellStart"/>
      <w:r w:rsidRPr="00F056FA">
        <w:rPr>
          <w:rFonts w:ascii="Arial" w:hAnsi="Arial" w:cs="Arial"/>
          <w:b/>
          <w:bCs/>
          <w:sz w:val="20"/>
          <w:szCs w:val="20"/>
          <w:lang w:val="cs-CZ"/>
        </w:rPr>
        <w:t>rychlotest</w:t>
      </w:r>
      <w:proofErr w:type="spellEnd"/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 (antigenní test) nebo to musí být PCR test? </w:t>
      </w:r>
    </w:p>
    <w:p w14:paraId="5D3E9B63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27826BB4" w14:textId="468E1E67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V zásadě platí testovací metody uvedené Institutem Roberta Kocha (RKI). K nim patří kromě jiných tzv. 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rychlotest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(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PoC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) a PCR test. Pro splnění povinnosti testování je 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rychlotest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postačující. </w:t>
      </w:r>
    </w:p>
    <w:p w14:paraId="55312DFB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516A9C6D" w14:textId="0CB952AD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Musí se výsledek testu povinně nahlásit a pokud ano, kam se má nahlásit? </w:t>
      </w:r>
    </w:p>
    <w:p w14:paraId="01FFD8BE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F2AAE04" w14:textId="47CB5D23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Povinností je nahlásit pozitivní výsledek. Nahlášen musí být na místně příslušném Zdravotním úřadu (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Gesundheitsamt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). Při pozitivním výsledku se pak musí testovaná osoba a příslušníci její domácnosti neprodleně odebrat do karantény. </w:t>
      </w:r>
      <w:r w:rsidR="00E14D40"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Dotčení jedinci by si měli pozitivní výsledek z </w:t>
      </w:r>
      <w:proofErr w:type="spellStart"/>
      <w:r w:rsidR="00E14D40" w:rsidRPr="00F056FA">
        <w:rPr>
          <w:rFonts w:ascii="Arial" w:hAnsi="Arial" w:cs="Arial"/>
          <w:color w:val="000000"/>
          <w:sz w:val="20"/>
          <w:szCs w:val="20"/>
          <w:lang w:val="cs-CZ"/>
        </w:rPr>
        <w:t>rychlotestu</w:t>
      </w:r>
      <w:proofErr w:type="spellEnd"/>
      <w:r w:rsidR="00E14D40"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nechat potvrdit laboratorním PCR testem.</w:t>
      </w:r>
    </w:p>
    <w:p w14:paraId="5FC0DA0F" w14:textId="2CF6759F" w:rsidR="00E14D40" w:rsidRPr="00F056FA" w:rsidRDefault="00E14D4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Připravuje se portál pro hlášení pozitivních výsledků antigenních testů. </w:t>
      </w:r>
    </w:p>
    <w:p w14:paraId="060B3293" w14:textId="77777777" w:rsidR="00E14D40" w:rsidRPr="00F056FA" w:rsidRDefault="00E14D4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3362A3C0" w14:textId="281FFA71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Jaký doklad je třeba mít s sebou?</w:t>
      </w:r>
    </w:p>
    <w:p w14:paraId="6A30D47D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00880F82" w14:textId="378E492D" w:rsidR="00E14D4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Pokud byl proveden laboratorní PCR test, je třeba mít s sebou výsledek testu. U 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rychlotestu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je třeba výsledek doložit. Dokument musí obsahovat následující informace: jméno testované osoby, adresu, datum narození, udání testovacího místa a datum testu. </w:t>
      </w:r>
      <w:r w:rsidR="00E14D40" w:rsidRPr="00F056FA">
        <w:rPr>
          <w:rFonts w:ascii="Arial" w:hAnsi="Arial" w:cs="Arial"/>
          <w:color w:val="000000"/>
          <w:sz w:val="20"/>
          <w:szCs w:val="20"/>
          <w:lang w:val="cs-CZ"/>
        </w:rPr>
        <w:t>Osoby, které pracují ve zdravotn</w:t>
      </w:r>
      <w:r w:rsidR="007C2FE4">
        <w:rPr>
          <w:rFonts w:ascii="Arial" w:hAnsi="Arial" w:cs="Arial"/>
          <w:color w:val="000000"/>
          <w:sz w:val="20"/>
          <w:szCs w:val="20"/>
          <w:lang w:val="cs-CZ"/>
        </w:rPr>
        <w:t>i</w:t>
      </w:r>
      <w:r w:rsidR="00E14D40" w:rsidRPr="00F056FA">
        <w:rPr>
          <w:rFonts w:ascii="Arial" w:hAnsi="Arial" w:cs="Arial"/>
          <w:color w:val="000000"/>
          <w:sz w:val="20"/>
          <w:szCs w:val="20"/>
          <w:lang w:val="cs-CZ"/>
        </w:rPr>
        <w:t>ckém nebo pečovatelském zařízení a kteří jsou zde pravidelně, minimálně jednou týdně testováni, mohou toto doložit potvrzením zaměstnavatele o pravidelném testování.</w:t>
      </w:r>
    </w:p>
    <w:p w14:paraId="6E54B425" w14:textId="77C21789" w:rsidR="00E85710" w:rsidRPr="00F056FA" w:rsidRDefault="00E85710" w:rsidP="008237D3">
      <w:pPr>
        <w:pStyle w:val="Pa2"/>
        <w:widowControl w:val="0"/>
        <w:spacing w:after="100"/>
        <w:ind w:left="220"/>
        <w:rPr>
          <w:rStyle w:val="A4"/>
          <w:rFonts w:ascii="Arial" w:hAnsi="Arial" w:cs="Arial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K dokumentování může být použit následující vzor: </w:t>
      </w:r>
      <w:hyperlink r:id="rId10" w:history="1">
        <w:r w:rsidR="00425441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https://www.coronavirus.sachsen.de/download/sms-Bescheinigung-ueber-das-Vorliegen-eines-positiven-oder-negativen-Antigentests-zum-Nachweis-des-SARS-CoV-2-Virus.pdf</w:t>
        </w:r>
      </w:hyperlink>
    </w:p>
    <w:p w14:paraId="5D38E6A3" w14:textId="3755677C" w:rsidR="00425441" w:rsidRPr="00F056FA" w:rsidRDefault="001A5EE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hyperlink r:id="rId11" w:history="1">
        <w:r w:rsidR="00425441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Zde</w:t>
        </w:r>
      </w:hyperlink>
      <w:r w:rsidR="00425441" w:rsidRPr="00F056FA">
        <w:rPr>
          <w:rFonts w:ascii="Arial" w:hAnsi="Arial" w:cs="Arial"/>
          <w:sz w:val="20"/>
          <w:szCs w:val="20"/>
          <w:lang w:val="cs-CZ"/>
        </w:rPr>
        <w:t xml:space="preserve"> naleznete vzor v polském/německém jazyce.</w:t>
      </w:r>
    </w:p>
    <w:p w14:paraId="1BB87526" w14:textId="7C58AF79" w:rsidR="00425441" w:rsidRPr="00F056FA" w:rsidRDefault="001A5EE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hyperlink r:id="rId12" w:history="1">
        <w:r w:rsidR="00425441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Zde</w:t>
        </w:r>
      </w:hyperlink>
      <w:r w:rsidR="00425441" w:rsidRPr="00F056FA">
        <w:rPr>
          <w:rFonts w:ascii="Arial" w:hAnsi="Arial" w:cs="Arial"/>
          <w:sz w:val="20"/>
          <w:szCs w:val="20"/>
          <w:lang w:val="cs-CZ"/>
        </w:rPr>
        <w:t xml:space="preserve"> naleznete vzor v českém/německém jazyce.</w:t>
      </w:r>
    </w:p>
    <w:p w14:paraId="785F524D" w14:textId="7BE54A35" w:rsidR="00425441" w:rsidRPr="00F056FA" w:rsidRDefault="00425441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265CC55F" w14:textId="1F40194B" w:rsidR="00425441" w:rsidRPr="00F056FA" w:rsidRDefault="00425441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Při příjezdu z oblasti s vysokou incidencí je nutné při nepředložení výsledku testu mít s sebou v době příjezdu pracovní smlouvu o pracovním vztahu ve Svobodném státu Sasko. Stačí také kopie pracovní smlouvy nebo potvrzení od zaměstnavatele. Neprodleně po příjezdu a před příchodem do práce je nutné provést test.</w:t>
      </w:r>
    </w:p>
    <w:p w14:paraId="1FC659BA" w14:textId="176CF66F" w:rsidR="00425441" w:rsidRPr="00F056FA" w:rsidRDefault="00425441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03F593DD" w14:textId="1B9F67F4" w:rsidR="00425441" w:rsidRPr="00F056FA" w:rsidRDefault="00425441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b/>
          <w:bCs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Co se stane, když s sebou při příjezdu nebudete mít výsledek testu?</w:t>
      </w:r>
    </w:p>
    <w:p w14:paraId="2E441C21" w14:textId="05F7F4D6" w:rsidR="00425441" w:rsidRPr="00F056FA" w:rsidRDefault="00425441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147856DD" w14:textId="689A1731" w:rsidR="00425441" w:rsidRPr="00F056FA" w:rsidRDefault="00425441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Pokud při příjezdu s sebou nemáte negativní test, je zaměstnanec povinen se neprodleně po příjezdu a před příchodem do práce podrobit testu na přítomnost infekce </w:t>
      </w:r>
      <w:proofErr w:type="spellStart"/>
      <w:r w:rsidRPr="00F056FA">
        <w:rPr>
          <w:rFonts w:ascii="Arial" w:hAnsi="Arial" w:cs="Arial"/>
          <w:sz w:val="20"/>
          <w:szCs w:val="20"/>
          <w:lang w:val="cs-CZ"/>
        </w:rPr>
        <w:t>koronavirem</w:t>
      </w:r>
      <w:proofErr w:type="spellEnd"/>
      <w:r w:rsidRPr="00F056FA">
        <w:rPr>
          <w:rFonts w:ascii="Arial" w:hAnsi="Arial" w:cs="Arial"/>
          <w:sz w:val="20"/>
          <w:szCs w:val="20"/>
          <w:lang w:val="cs-CZ"/>
        </w:rPr>
        <w:t xml:space="preserve"> SARS-CoV-2.</w:t>
      </w:r>
    </w:p>
    <w:p w14:paraId="21DC4E66" w14:textId="77777777" w:rsidR="00425441" w:rsidRPr="00F056FA" w:rsidRDefault="00425441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28FEF7E" w14:textId="1FE70A79" w:rsidR="00E85710" w:rsidRPr="00F056FA" w:rsidRDefault="0093097F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Kdo smí testy kupovat?</w:t>
      </w:r>
    </w:p>
    <w:p w14:paraId="26E39EF3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74F1938" w14:textId="026BCA52" w:rsidR="0093097F" w:rsidRDefault="0093097F" w:rsidP="0093097F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93097F">
        <w:rPr>
          <w:rFonts w:ascii="Arial" w:hAnsi="Arial" w:cs="Arial"/>
          <w:sz w:val="20"/>
          <w:szCs w:val="20"/>
          <w:lang w:val="cs-CZ"/>
        </w:rPr>
        <w:t xml:space="preserve">Nařízení o výdeji zdravotnických prostředků upravuje, komu mohou být testy prodány. </w:t>
      </w:r>
      <w:r>
        <w:rPr>
          <w:rFonts w:ascii="Arial" w:hAnsi="Arial" w:cs="Arial"/>
          <w:sz w:val="20"/>
          <w:szCs w:val="20"/>
          <w:lang w:val="cs-CZ"/>
        </w:rPr>
        <w:t xml:space="preserve">Odpovědi na často kladené dotazy naleznete zde: </w:t>
      </w:r>
      <w:hyperlink r:id="rId13" w:history="1">
        <w:r w:rsidRPr="005512EB">
          <w:rPr>
            <w:rStyle w:val="Hyperlink"/>
            <w:rFonts w:ascii="Arial" w:hAnsi="Arial" w:cs="Arial"/>
            <w:sz w:val="20"/>
            <w:szCs w:val="20"/>
            <w:lang w:val="cs-CZ"/>
          </w:rPr>
          <w:t>https://www.bundesgesundheitsministerium.de/fileadmin/Dateien/3_Downloads/Gesetze_und_Verordnungen/GuV/M/MPAV-Aend_Auslegungshilfe_end_2021-02-08.pdf</w:t>
        </w:r>
      </w:hyperlink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0875043" w14:textId="77777777" w:rsidR="0093097F" w:rsidRDefault="0093097F" w:rsidP="0093097F">
      <w:pPr>
        <w:pStyle w:val="Listenabsatz"/>
        <w:rPr>
          <w:rFonts w:cs="Arial"/>
          <w:b/>
          <w:bCs/>
          <w:sz w:val="20"/>
          <w:szCs w:val="20"/>
          <w:lang w:val="cs-CZ"/>
        </w:rPr>
      </w:pPr>
    </w:p>
    <w:p w14:paraId="3EE29B4F" w14:textId="50D6462D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Kolik stojí test?</w:t>
      </w:r>
    </w:p>
    <w:p w14:paraId="166CF8DF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6D944E50" w14:textId="77777777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Ceny se liší podle aktuální situace na trhu. Doposud se většinou dalo počítat s pořizovací cenou ve výši několika eur. </w:t>
      </w:r>
    </w:p>
    <w:p w14:paraId="6D8D41F4" w14:textId="1FAC39C8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Kdo může test provádět?</w:t>
      </w:r>
    </w:p>
    <w:p w14:paraId="5F28273F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3A2F7CF6" w14:textId="7F30D04E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Antigenní 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rychlotest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425441"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je zdravotnický produkt a musí být použit pouze dle návodu na použití výrobce a dle nařízení provozovatelů zdravotnických produktů. Antigenní </w:t>
      </w:r>
      <w:proofErr w:type="spellStart"/>
      <w:r w:rsidR="00425441" w:rsidRPr="00F056FA">
        <w:rPr>
          <w:rFonts w:ascii="Arial" w:hAnsi="Arial" w:cs="Arial"/>
          <w:color w:val="000000"/>
          <w:sz w:val="20"/>
          <w:szCs w:val="20"/>
          <w:lang w:val="cs-CZ"/>
        </w:rPr>
        <w:t>rychlotest</w:t>
      </w:r>
      <w:proofErr w:type="spellEnd"/>
      <w:r w:rsidR="00425441"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může být prováděn lékařkami a lékaři nebo zdravotnickým personálem nebo také osobami, které byly odborně proškoleny. </w:t>
      </w:r>
      <w:r w:rsidR="00425441" w:rsidRPr="00F056FA">
        <w:rPr>
          <w:rFonts w:ascii="Arial" w:hAnsi="Arial" w:cs="Arial"/>
          <w:color w:val="000000"/>
          <w:sz w:val="20"/>
          <w:szCs w:val="20"/>
          <w:lang w:val="cs-CZ"/>
        </w:rPr>
        <w:t>Je nutná p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ředchozí </w:t>
      </w:r>
      <w:proofErr w:type="gram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instruktáž</w:t>
      </w:r>
      <w:proofErr w:type="gramEnd"/>
      <w:r w:rsidR="007C2FE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resp. školení o správném provedení stěru a použití testu. Kromě toho je nutné poučit testovanou osobu </w:t>
      </w:r>
      <w:r w:rsidR="00A83E77" w:rsidRPr="00F056FA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bezpečnosti a ochran</w:t>
      </w:r>
      <w:r w:rsidR="00A83E77" w:rsidRPr="00F056FA">
        <w:rPr>
          <w:rFonts w:ascii="Arial" w:hAnsi="Arial" w:cs="Arial"/>
          <w:color w:val="000000"/>
          <w:sz w:val="20"/>
          <w:szCs w:val="20"/>
          <w:lang w:val="cs-CZ"/>
        </w:rPr>
        <w:t>ě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zdraví při práci. </w:t>
      </w:r>
    </w:p>
    <w:p w14:paraId="57102E6E" w14:textId="52EF3E58" w:rsidR="00A83E77" w:rsidRPr="00F056FA" w:rsidRDefault="00A83E77" w:rsidP="00772502">
      <w:pPr>
        <w:pStyle w:val="Default"/>
        <w:widowControl w:val="0"/>
        <w:ind w:left="22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Pro dodržení kvality doporučuje saské státní ministerstvo sociálních věcí a společenské soudržnosti, aby prováděly testy především osoby, které mají zdravotnické vzdělání. </w:t>
      </w:r>
    </w:p>
    <w:p w14:paraId="7E81BF77" w14:textId="749F939F" w:rsidR="00425441" w:rsidRDefault="00425441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28EF2A8E" w14:textId="77777777" w:rsidR="00D93582" w:rsidRPr="00F056FA" w:rsidRDefault="00D93582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AD9B8DE" w14:textId="44D9417A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Jaká opatření bezpečnosti a ochrany zdraví při práci jsou nutná při odebírání vzorku?</w:t>
      </w:r>
    </w:p>
    <w:p w14:paraId="1D95EBC6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1B82DD94" w14:textId="25D8679C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Personál musí na sobě mít při provádění stěru osobní ochrannou výstroj. (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Infolist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Arbeitsschutz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: </w:t>
      </w:r>
      <w:hyperlink r:id="rId14" w:history="1">
        <w:r w:rsidR="00B723ED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https://www.arbeitsschutz.sachsen.de/download/2021_01_18_Faktenblatt_PoC_Antigen_Test_.pdf</w:t>
        </w:r>
      </w:hyperlink>
      <w:r w:rsidR="00B723ED" w:rsidRPr="00F056FA">
        <w:rPr>
          <w:rStyle w:val="A4"/>
          <w:rFonts w:ascii="Arial" w:hAnsi="Arial" w:cs="Arial"/>
          <w:lang w:val="cs-CZ"/>
        </w:rPr>
        <w:t xml:space="preserve"> </w:t>
      </w:r>
      <w:r w:rsidRPr="00F056FA">
        <w:rPr>
          <w:rStyle w:val="A4"/>
          <w:rFonts w:ascii="Arial" w:hAnsi="Arial" w:cs="Arial"/>
          <w:lang w:val="cs-CZ"/>
        </w:rPr>
        <w:t xml:space="preserve"> </w:t>
      </w:r>
    </w:p>
    <w:p w14:paraId="067B37A8" w14:textId="62868C2C" w:rsidR="00E85710" w:rsidRPr="00F056FA" w:rsidRDefault="00E85710" w:rsidP="00B723ED">
      <w:pPr>
        <w:pStyle w:val="Default"/>
        <w:widowControl w:val="0"/>
        <w:numPr>
          <w:ilvl w:val="0"/>
          <w:numId w:val="23"/>
        </w:numPr>
        <w:spacing w:after="83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 xml:space="preserve">minimálně respirátor FFP2 nebo srovnatelnou </w:t>
      </w:r>
      <w:r w:rsidR="00A83E77" w:rsidRPr="00F056FA">
        <w:rPr>
          <w:rFonts w:ascii="Arial" w:hAnsi="Arial" w:cs="Arial"/>
          <w:sz w:val="20"/>
          <w:szCs w:val="20"/>
          <w:lang w:val="cs-CZ"/>
        </w:rPr>
        <w:t>ochranu dýchacích cest</w:t>
      </w:r>
    </w:p>
    <w:p w14:paraId="4012E70C" w14:textId="77777777" w:rsidR="00E85710" w:rsidRPr="00F056FA" w:rsidRDefault="00E85710" w:rsidP="00B723ED">
      <w:pPr>
        <w:pStyle w:val="Default"/>
        <w:widowControl w:val="0"/>
        <w:numPr>
          <w:ilvl w:val="0"/>
          <w:numId w:val="23"/>
        </w:numPr>
        <w:spacing w:after="83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ochranné rukavice</w:t>
      </w:r>
    </w:p>
    <w:p w14:paraId="303687FC" w14:textId="77777777" w:rsidR="00E85710" w:rsidRPr="00F056FA" w:rsidRDefault="00E85710" w:rsidP="00B723ED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ochranný pracovní plášť a ochranné brýle nebo ochranný štít.</w:t>
      </w:r>
    </w:p>
    <w:p w14:paraId="370B931B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5217545D" w14:textId="4B97EE9F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Lze se nechat proškolit k provádění testů? </w:t>
      </w:r>
    </w:p>
    <w:p w14:paraId="640C60A7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49E4E3F3" w14:textId="77777777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Školení nabízí Svaz Německého červeného kříže (DRK). Další informace najdete zde: </w:t>
      </w:r>
      <w:r w:rsidRPr="00F056FA">
        <w:rPr>
          <w:rStyle w:val="A4"/>
          <w:rFonts w:ascii="Arial" w:hAnsi="Arial" w:cs="Arial"/>
          <w:lang w:val="cs-CZ"/>
        </w:rPr>
        <w:t>https://drk-bildungswerk-sachsen.de/fort-weiterbildung/schulungsprogramm-sars-cov-2/online-schulung-durchfuehrung-antigen-schnelltest.html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14:paraId="6D09AFBA" w14:textId="77D0CEE7" w:rsidR="00E85710" w:rsidRPr="00F056FA" w:rsidRDefault="0093097F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(K datu: 18.února 2021</w:t>
      </w:r>
      <w:r w:rsidR="00E85710" w:rsidRPr="00F056FA">
        <w:rPr>
          <w:rFonts w:ascii="Arial" w:hAnsi="Arial" w:cs="Arial"/>
          <w:color w:val="000000"/>
          <w:sz w:val="20"/>
          <w:szCs w:val="20"/>
          <w:lang w:val="cs-CZ"/>
        </w:rPr>
        <w:t>).</w:t>
      </w:r>
    </w:p>
    <w:p w14:paraId="7DFEAFE6" w14:textId="13EA07B7" w:rsidR="00A83E77" w:rsidRPr="00F056FA" w:rsidRDefault="00E85710" w:rsidP="00B723ED">
      <w:pPr>
        <w:pStyle w:val="Default"/>
        <w:widowControl w:val="0"/>
        <w:numPr>
          <w:ilvl w:val="0"/>
          <w:numId w:val="26"/>
        </w:numPr>
        <w:spacing w:after="83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Kde může být testování prováděno?</w:t>
      </w:r>
    </w:p>
    <w:p w14:paraId="36A5BA5A" w14:textId="20E1FE87" w:rsidR="008D4972" w:rsidRDefault="008D4972" w:rsidP="00B723ED">
      <w:pPr>
        <w:pStyle w:val="Default"/>
        <w:widowControl w:val="0"/>
        <w:spacing w:after="8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Seznam testovacích míst (</w:t>
      </w:r>
      <w:proofErr w:type="spellStart"/>
      <w:r>
        <w:rPr>
          <w:rFonts w:ascii="Arial" w:hAnsi="Arial" w:cs="Arial"/>
          <w:sz w:val="20"/>
          <w:szCs w:val="20"/>
          <w:lang w:val="cs-CZ"/>
        </w:rPr>
        <w:t>rychlotesty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) v Sasku naleznete zde: </w:t>
      </w:r>
      <w:hyperlink r:id="rId15" w:anchor="a-9212" w:history="1">
        <w:r w:rsidRPr="005512EB">
          <w:rPr>
            <w:rStyle w:val="Hyperlink"/>
            <w:rFonts w:ascii="Arial" w:hAnsi="Arial" w:cs="Arial"/>
            <w:sz w:val="20"/>
            <w:szCs w:val="20"/>
            <w:lang w:val="cs-CZ"/>
          </w:rPr>
          <w:t>https://www.coronavirus.sachsen.de/informationen-fuer-einreisende-nach-sachsen-7298.html?#a-9212</w:t>
        </w:r>
      </w:hyperlink>
    </w:p>
    <w:p w14:paraId="6767125B" w14:textId="77777777" w:rsidR="008D4972" w:rsidRDefault="008D4972" w:rsidP="00B723ED">
      <w:pPr>
        <w:pStyle w:val="Default"/>
        <w:widowControl w:val="0"/>
        <w:spacing w:after="83"/>
        <w:rPr>
          <w:rFonts w:ascii="Arial" w:hAnsi="Arial" w:cs="Arial"/>
          <w:sz w:val="20"/>
          <w:szCs w:val="20"/>
          <w:lang w:val="cs-CZ"/>
        </w:rPr>
      </w:pPr>
    </w:p>
    <w:p w14:paraId="72217E57" w14:textId="44021168" w:rsidR="00E85710" w:rsidRPr="00F056FA" w:rsidRDefault="00E85710" w:rsidP="008D4972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  <w:r w:rsidRPr="00F056FA">
        <w:rPr>
          <w:rStyle w:val="A4"/>
          <w:rFonts w:ascii="Arial" w:hAnsi="Arial" w:cs="Arial"/>
          <w:lang w:val="cs-CZ"/>
        </w:rPr>
        <w:t>Testování v České republice</w:t>
      </w:r>
    </w:p>
    <w:p w14:paraId="09F8B330" w14:textId="77777777" w:rsidR="00E85710" w:rsidRPr="00F056FA" w:rsidRDefault="00E85710" w:rsidP="00B723ED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24FEFB5A" w14:textId="7F9D8FAB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Všichni </w:t>
      </w:r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>pojištěnci s plným zdravotní</w:t>
      </w:r>
      <w:r w:rsidR="00B723ED" w:rsidRPr="00F056FA">
        <w:rPr>
          <w:rFonts w:ascii="Arial" w:hAnsi="Arial" w:cs="Arial"/>
          <w:color w:val="000000"/>
          <w:sz w:val="20"/>
          <w:szCs w:val="20"/>
          <w:lang w:val="cs-CZ"/>
        </w:rPr>
        <w:t>m</w:t>
      </w:r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pojištěním v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České republi</w:t>
      </w:r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>ce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, mají nárok na </w:t>
      </w:r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bezplatné </w:t>
      </w:r>
      <w:proofErr w:type="spellStart"/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>rychlotesty</w:t>
      </w:r>
      <w:proofErr w:type="spellEnd"/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. Tyto </w:t>
      </w:r>
      <w:proofErr w:type="spellStart"/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>r</w:t>
      </w:r>
      <w:r w:rsidR="007C2FE4">
        <w:rPr>
          <w:rFonts w:ascii="Arial" w:hAnsi="Arial" w:cs="Arial"/>
          <w:color w:val="000000"/>
          <w:sz w:val="20"/>
          <w:szCs w:val="20"/>
          <w:lang w:val="cs-CZ"/>
        </w:rPr>
        <w:t>y</w:t>
      </w:r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>chlotesty</w:t>
      </w:r>
      <w:proofErr w:type="spellEnd"/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mohou být opakovány maximálně jednou za 3 dny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>. Tyto testy budou samozřejmě také uznány</w:t>
      </w:r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>, pokud splňují minimální kritéria doporučená Sv</w:t>
      </w:r>
      <w:r w:rsidR="00B723ED" w:rsidRPr="00F056FA">
        <w:rPr>
          <w:rFonts w:ascii="Arial" w:hAnsi="Arial" w:cs="Arial"/>
          <w:color w:val="000000"/>
          <w:sz w:val="20"/>
          <w:szCs w:val="20"/>
          <w:lang w:val="cs-CZ"/>
        </w:rPr>
        <w:t>ě</w:t>
      </w:r>
      <w:r w:rsidR="007F7948"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tovou zdravotnickou organizací. </w:t>
      </w:r>
    </w:p>
    <w:p w14:paraId="64FD6709" w14:textId="77777777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Právní předpisy v České republice v němčině: </w:t>
      </w:r>
      <w:r w:rsidRPr="00F056FA">
        <w:rPr>
          <w:rStyle w:val="A4"/>
          <w:rFonts w:ascii="Arial" w:hAnsi="Arial" w:cs="Arial"/>
          <w:lang w:val="cs-CZ"/>
        </w:rPr>
        <w:t>https://www.coronavirus.sachsen.de/download/sms-Rechtsgrundlage_AntigenTests_CZE_Deutsch.pdf</w:t>
      </w:r>
    </w:p>
    <w:p w14:paraId="6866BF13" w14:textId="77777777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Další informace k testování v České republice v češtině: </w:t>
      </w:r>
      <w:r w:rsidRPr="00F056FA">
        <w:rPr>
          <w:rStyle w:val="A4"/>
          <w:rFonts w:ascii="Arial" w:hAnsi="Arial" w:cs="Arial"/>
          <w:lang w:val="cs-CZ"/>
        </w:rPr>
        <w:t>https://www.coronavirus.sachsen.de/download/sms-antigenni_testovani_vyklad-MZCR.pdf</w:t>
      </w:r>
    </w:p>
    <w:p w14:paraId="48BD30F1" w14:textId="3E9C681E" w:rsidR="00E85710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Další informace k testování v České republice v němčině: </w:t>
      </w:r>
      <w:hyperlink r:id="rId16" w:history="1">
        <w:r w:rsidR="00B723ED" w:rsidRPr="00F056FA">
          <w:rPr>
            <w:rStyle w:val="Hyperlink"/>
            <w:rFonts w:ascii="Arial" w:hAnsi="Arial" w:cs="Arial"/>
            <w:sz w:val="20"/>
            <w:szCs w:val="20"/>
            <w:lang w:val="cs-CZ"/>
          </w:rPr>
          <w:t>https://www.coronavirus.sachsen.de/download/sms-Merkblatt_AntigenTests_TschechischeRepublik.pdf</w:t>
        </w:r>
      </w:hyperlink>
    </w:p>
    <w:p w14:paraId="1D0B5CC1" w14:textId="58CCAD57" w:rsidR="00E85710" w:rsidRPr="00F056FA" w:rsidRDefault="00E85710" w:rsidP="00B723ED">
      <w:pPr>
        <w:pStyle w:val="Default"/>
        <w:widowControl w:val="0"/>
        <w:numPr>
          <w:ilvl w:val="0"/>
          <w:numId w:val="30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Style w:val="A4"/>
          <w:rFonts w:ascii="Arial" w:hAnsi="Arial" w:cs="Arial"/>
          <w:lang w:val="cs-CZ"/>
        </w:rPr>
        <w:t xml:space="preserve">Testování v Polsku </w:t>
      </w:r>
    </w:p>
    <w:p w14:paraId="57F20B5D" w14:textId="77777777" w:rsidR="00E85710" w:rsidRPr="00F056FA" w:rsidRDefault="00E85710" w:rsidP="00B723ED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17DD9320" w14:textId="398FC3CB" w:rsidR="008237D3" w:rsidRPr="00F056FA" w:rsidRDefault="00E85710" w:rsidP="008D4972">
      <w:pPr>
        <w:pStyle w:val="Pa2"/>
        <w:widowControl w:val="0"/>
        <w:spacing w:after="100"/>
        <w:ind w:left="220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Také testy odebrané v Polsku budou uznány</w:t>
      </w:r>
      <w:r w:rsidR="008237D3" w:rsidRPr="00F056FA">
        <w:rPr>
          <w:rFonts w:ascii="Arial" w:hAnsi="Arial" w:cs="Arial"/>
          <w:color w:val="000000"/>
          <w:sz w:val="20"/>
          <w:szCs w:val="20"/>
          <w:lang w:val="cs-CZ"/>
        </w:rPr>
        <w:t>, pokud odpovídají minimálním kritériím doporučených Světovou zdravotnickou organizací.</w:t>
      </w:r>
      <w:r w:rsidR="008237D3" w:rsidRPr="00F056FA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4C4D98C" w14:textId="77777777" w:rsidR="008237D3" w:rsidRPr="00F056FA" w:rsidRDefault="008237D3" w:rsidP="008237D3">
      <w:pPr>
        <w:pStyle w:val="Default"/>
        <w:rPr>
          <w:rFonts w:ascii="Arial" w:hAnsi="Arial" w:cs="Arial"/>
          <w:b/>
          <w:sz w:val="20"/>
          <w:szCs w:val="20"/>
          <w:lang w:val="cs-CZ"/>
        </w:rPr>
      </w:pPr>
    </w:p>
    <w:p w14:paraId="21FFA1BD" w14:textId="1C4684E3" w:rsidR="00E85710" w:rsidRPr="00F056FA" w:rsidRDefault="00E85710" w:rsidP="00B723ED">
      <w:pPr>
        <w:pStyle w:val="Default"/>
        <w:widowControl w:val="0"/>
        <w:numPr>
          <w:ilvl w:val="0"/>
          <w:numId w:val="26"/>
        </w:numPr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Kdo ponese náklady za </w:t>
      </w:r>
      <w:proofErr w:type="spellStart"/>
      <w:r w:rsidRPr="00F056FA">
        <w:rPr>
          <w:rFonts w:ascii="Arial" w:hAnsi="Arial" w:cs="Arial"/>
          <w:b/>
          <w:bCs/>
          <w:sz w:val="20"/>
          <w:szCs w:val="20"/>
          <w:lang w:val="cs-CZ"/>
        </w:rPr>
        <w:t>rychlotesty</w:t>
      </w:r>
      <w:proofErr w:type="spellEnd"/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 provedené v Německu?</w:t>
      </w:r>
    </w:p>
    <w:p w14:paraId="66EC89CD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1B6F7BE1" w14:textId="40D82718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Pokud zaměstnavatel </w:t>
      </w:r>
      <w:proofErr w:type="spellStart"/>
      <w:r w:rsidR="00977B42">
        <w:rPr>
          <w:rFonts w:ascii="Arial" w:hAnsi="Arial" w:cs="Arial"/>
          <w:color w:val="000000"/>
          <w:sz w:val="20"/>
          <w:szCs w:val="20"/>
          <w:lang w:val="cs-CZ"/>
        </w:rPr>
        <w:t>pendlerovi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uhradí náklady za testy nebo je nechá provádět na vlastní náklady v</w:t>
      </w:r>
      <w:r w:rsidR="007C2FE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gram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podnik</w:t>
      </w:r>
      <w:r w:rsidR="007C2FE4">
        <w:rPr>
          <w:rFonts w:ascii="Arial" w:hAnsi="Arial" w:cs="Arial"/>
          <w:color w:val="000000"/>
          <w:sz w:val="20"/>
          <w:szCs w:val="20"/>
          <w:lang w:val="cs-CZ"/>
        </w:rPr>
        <w:t>u</w:t>
      </w:r>
      <w:proofErr w:type="gramEnd"/>
      <w:r w:rsidR="007C2FE4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>resp. na vlastní náklady tím někoho pověří, podpoří ho Svobodný stát Sasko paušální částkou 10 Euro za test</w:t>
      </w:r>
      <w:r w:rsidR="008858E1">
        <w:rPr>
          <w:rFonts w:ascii="Arial" w:hAnsi="Arial" w:cs="Arial"/>
          <w:color w:val="000000"/>
          <w:sz w:val="20"/>
          <w:szCs w:val="20"/>
          <w:lang w:val="cs-CZ"/>
        </w:rPr>
        <w:t xml:space="preserve"> a týden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>.</w:t>
      </w:r>
      <w:r w:rsidR="008858E1">
        <w:rPr>
          <w:rFonts w:ascii="Arial" w:hAnsi="Arial" w:cs="Arial"/>
          <w:color w:val="000000"/>
          <w:sz w:val="20"/>
          <w:szCs w:val="20"/>
          <w:lang w:val="cs-CZ"/>
        </w:rPr>
        <w:t xml:space="preserve"> Pokud přeshraniční pracovník přijíždí z oblasti </w:t>
      </w:r>
      <w:proofErr w:type="gramStart"/>
      <w:r w:rsidR="008858E1">
        <w:rPr>
          <w:rFonts w:ascii="Arial" w:hAnsi="Arial" w:cs="Arial"/>
          <w:color w:val="000000"/>
          <w:sz w:val="20"/>
          <w:szCs w:val="20"/>
          <w:lang w:val="cs-CZ"/>
        </w:rPr>
        <w:t>z</w:t>
      </w:r>
      <w:proofErr w:type="gramEnd"/>
      <w:r w:rsidR="008858E1">
        <w:rPr>
          <w:rFonts w:ascii="Arial" w:hAnsi="Arial" w:cs="Arial"/>
          <w:color w:val="000000"/>
          <w:sz w:val="20"/>
          <w:szCs w:val="20"/>
          <w:lang w:val="cs-CZ"/>
        </w:rPr>
        <w:t> vysokou incidencí, případně z oblasti s mutacemi viru, budou podpořeny maximálně 3 testy týdně.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Financování bude uskutečněno na principu refundace, tzn. firmy musí testy předběžně uhradit samy. Žádosti s připojeným dokladem o skutečně provedených testech lze podávat </w:t>
      </w:r>
      <w:r w:rsidR="008237D3" w:rsidRPr="00F056FA">
        <w:rPr>
          <w:rFonts w:ascii="Arial" w:hAnsi="Arial" w:cs="Arial"/>
          <w:color w:val="000000"/>
          <w:sz w:val="20"/>
          <w:szCs w:val="20"/>
          <w:lang w:val="cs-CZ"/>
        </w:rPr>
        <w:t>od 1. dubna 2021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u 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Landesdirektion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F056FA">
        <w:rPr>
          <w:rFonts w:ascii="Arial" w:hAnsi="Arial" w:cs="Arial"/>
          <w:color w:val="000000"/>
          <w:sz w:val="20"/>
          <w:szCs w:val="20"/>
          <w:lang w:val="cs-CZ"/>
        </w:rPr>
        <w:t>Sachsen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/Zemské ředitelství Sasko. </w:t>
      </w:r>
      <w:r w:rsidR="008237D3" w:rsidRPr="00F056FA">
        <w:rPr>
          <w:rFonts w:ascii="Arial" w:hAnsi="Arial" w:cs="Arial"/>
          <w:color w:val="000000"/>
          <w:sz w:val="20"/>
          <w:szCs w:val="20"/>
          <w:lang w:val="cs-CZ"/>
        </w:rPr>
        <w:t>Formuláře pro žádosti budou zveřejněny v dostatečném předstihu.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1EF02AA0" w14:textId="723D1D81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Kromě toho se mohou v České republice pojištěné osoby nechat </w:t>
      </w:r>
      <w:r w:rsidR="008237D3" w:rsidRPr="008D4972">
        <w:rPr>
          <w:rFonts w:ascii="Arial" w:hAnsi="Arial" w:cs="Arial"/>
          <w:sz w:val="20"/>
          <w:szCs w:val="20"/>
          <w:lang w:val="cs-CZ"/>
        </w:rPr>
        <w:t xml:space="preserve">jednou za tři dny 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testovat zdarma v České republice (více informací viz otázka »Kde může být testování prováděno«). </w:t>
      </w:r>
    </w:p>
    <w:p w14:paraId="7EA00554" w14:textId="3F73F321" w:rsidR="00E85710" w:rsidRPr="00F056FA" w:rsidRDefault="00E85710" w:rsidP="008237D3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Pokud nejsou náklady za testování nijak převzaty, musí se </w:t>
      </w:r>
      <w:proofErr w:type="spellStart"/>
      <w:r w:rsidR="00977B42">
        <w:rPr>
          <w:rFonts w:ascii="Arial" w:hAnsi="Arial" w:cs="Arial"/>
          <w:color w:val="000000"/>
          <w:sz w:val="20"/>
          <w:szCs w:val="20"/>
          <w:lang w:val="cs-CZ"/>
        </w:rPr>
        <w:t>pendler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necha</w:t>
      </w:r>
      <w:r w:rsidR="008237D3" w:rsidRPr="00F056FA">
        <w:rPr>
          <w:rFonts w:ascii="Arial" w:hAnsi="Arial" w:cs="Arial"/>
          <w:color w:val="000000"/>
          <w:sz w:val="20"/>
          <w:szCs w:val="20"/>
          <w:lang w:val="cs-CZ"/>
        </w:rPr>
        <w:t>t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otestovat na vlastní náklady. </w:t>
      </w:r>
    </w:p>
    <w:p w14:paraId="3D8A5489" w14:textId="7A4063B9" w:rsidR="00B723ED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Nehraje žádnou roli, zda je test proveden v Sasku nebo mimo něj. </w:t>
      </w:r>
    </w:p>
    <w:p w14:paraId="133E9DC1" w14:textId="6436BE2B" w:rsidR="00D93582" w:rsidRDefault="00D93582" w:rsidP="00D93582">
      <w:pPr>
        <w:pStyle w:val="Default"/>
        <w:rPr>
          <w:lang w:val="cs-CZ"/>
        </w:rPr>
      </w:pPr>
    </w:p>
    <w:p w14:paraId="232A5549" w14:textId="77777777" w:rsidR="00D93582" w:rsidRPr="00D93582" w:rsidRDefault="00D93582" w:rsidP="00D93582">
      <w:pPr>
        <w:pStyle w:val="Default"/>
        <w:rPr>
          <w:lang w:val="cs-CZ"/>
        </w:rPr>
      </w:pPr>
    </w:p>
    <w:p w14:paraId="06F65316" w14:textId="10D91826" w:rsidR="00E85710" w:rsidRPr="00F056FA" w:rsidRDefault="00E85710" w:rsidP="00B723ED">
      <w:pPr>
        <w:pStyle w:val="Pa2"/>
        <w:widowControl w:val="0"/>
        <w:numPr>
          <w:ilvl w:val="0"/>
          <w:numId w:val="26"/>
        </w:numPr>
        <w:spacing w:after="10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b/>
          <w:bCs/>
          <w:sz w:val="20"/>
          <w:szCs w:val="20"/>
          <w:lang w:val="cs-CZ"/>
        </w:rPr>
        <w:t>Co se stane, pokud se nenechá</w:t>
      </w:r>
      <w:r w:rsidR="008237D3" w:rsidRPr="00F056FA">
        <w:rPr>
          <w:rFonts w:ascii="Arial" w:hAnsi="Arial" w:cs="Arial"/>
          <w:b/>
          <w:bCs/>
          <w:sz w:val="20"/>
          <w:szCs w:val="20"/>
          <w:lang w:val="cs-CZ"/>
        </w:rPr>
        <w:t>te</w:t>
      </w:r>
      <w:r w:rsidRPr="00F056FA">
        <w:rPr>
          <w:rFonts w:ascii="Arial" w:hAnsi="Arial" w:cs="Arial"/>
          <w:b/>
          <w:bCs/>
          <w:sz w:val="20"/>
          <w:szCs w:val="20"/>
          <w:lang w:val="cs-CZ"/>
        </w:rPr>
        <w:t xml:space="preserve"> testovat?</w:t>
      </w:r>
    </w:p>
    <w:p w14:paraId="32DE1469" w14:textId="77777777" w:rsidR="00E85710" w:rsidRPr="00F056FA" w:rsidRDefault="00E85710" w:rsidP="008237D3">
      <w:pPr>
        <w:pStyle w:val="Default"/>
        <w:widowControl w:val="0"/>
        <w:rPr>
          <w:rFonts w:ascii="Arial" w:hAnsi="Arial" w:cs="Arial"/>
          <w:sz w:val="20"/>
          <w:szCs w:val="20"/>
          <w:lang w:val="cs-CZ"/>
        </w:rPr>
      </w:pPr>
    </w:p>
    <w:p w14:paraId="5180934A" w14:textId="0C3F9323" w:rsidR="00B723ED" w:rsidRPr="00F056FA" w:rsidRDefault="00E85710" w:rsidP="00B723ED">
      <w:pPr>
        <w:pStyle w:val="Pa2"/>
        <w:widowControl w:val="0"/>
        <w:spacing w:after="100"/>
        <w:ind w:left="220"/>
        <w:rPr>
          <w:rFonts w:ascii="Arial" w:hAnsi="Arial" w:cs="Arial"/>
          <w:color w:val="000000"/>
          <w:sz w:val="20"/>
          <w:szCs w:val="20"/>
          <w:lang w:val="cs-CZ"/>
        </w:rPr>
      </w:pPr>
      <w:r w:rsidRPr="00F056FA">
        <w:rPr>
          <w:rFonts w:ascii="Arial" w:hAnsi="Arial" w:cs="Arial"/>
          <w:color w:val="000000"/>
          <w:sz w:val="20"/>
          <w:szCs w:val="20"/>
          <w:lang w:val="cs-CZ"/>
        </w:rPr>
        <w:t>Přeshraniční pracovníci</w:t>
      </w:r>
      <w:r w:rsidR="00977B42">
        <w:rPr>
          <w:rFonts w:ascii="Arial" w:hAnsi="Arial" w:cs="Arial"/>
          <w:color w:val="000000"/>
          <w:sz w:val="20"/>
          <w:szCs w:val="20"/>
          <w:lang w:val="cs-CZ"/>
        </w:rPr>
        <w:t xml:space="preserve"> a </w:t>
      </w:r>
      <w:proofErr w:type="spellStart"/>
      <w:r w:rsidR="00977B42">
        <w:rPr>
          <w:rFonts w:ascii="Arial" w:hAnsi="Arial" w:cs="Arial"/>
          <w:color w:val="000000"/>
          <w:sz w:val="20"/>
          <w:szCs w:val="20"/>
          <w:lang w:val="cs-CZ"/>
        </w:rPr>
        <w:t>pendleři</w:t>
      </w:r>
      <w:proofErr w:type="spellEnd"/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jsou vyjmuti z povinnosti</w:t>
      </w:r>
      <w:r w:rsidR="008237D3"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karantény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 xml:space="preserve"> pouze tehdy, pokud splní povinnost podrobit se testu. Pokud se testovat nenecháte, musíte se odebrat do kara</w:t>
      </w:r>
      <w:r w:rsidR="007C2FE4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F056FA">
        <w:rPr>
          <w:rFonts w:ascii="Arial" w:hAnsi="Arial" w:cs="Arial"/>
          <w:color w:val="000000"/>
          <w:sz w:val="20"/>
          <w:szCs w:val="20"/>
          <w:lang w:val="cs-CZ"/>
        </w:rPr>
        <w:t>tény. Pokud to neuděláte, porušujete karanténní povinnost. Porušení může být stíháno jako přestupek a potrestáno pokutou ve výši nejméně 500 eur.</w:t>
      </w:r>
    </w:p>
    <w:p w14:paraId="775D1F2D" w14:textId="4A8209A4" w:rsidR="00B723ED" w:rsidRPr="00F056FA" w:rsidRDefault="00B723ED" w:rsidP="00B723ED">
      <w:pPr>
        <w:pStyle w:val="Default"/>
        <w:rPr>
          <w:lang w:val="cs-CZ"/>
        </w:rPr>
      </w:pPr>
    </w:p>
    <w:p w14:paraId="79B8C200" w14:textId="3FF769A5" w:rsidR="00B723ED" w:rsidRPr="00F056FA" w:rsidRDefault="00B723ED" w:rsidP="00B723ED">
      <w:pPr>
        <w:pStyle w:val="Default"/>
        <w:rPr>
          <w:lang w:val="cs-CZ"/>
        </w:rPr>
      </w:pPr>
    </w:p>
    <w:p w14:paraId="119CAB4C" w14:textId="4264399B" w:rsidR="00B723ED" w:rsidRPr="00F056FA" w:rsidRDefault="00B723ED" w:rsidP="00B723ED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14:paraId="1A02D597" w14:textId="05BABFFC" w:rsidR="00B723ED" w:rsidRPr="00F056FA" w:rsidRDefault="00B723ED" w:rsidP="00B723ED">
      <w:pPr>
        <w:pStyle w:val="Default"/>
        <w:rPr>
          <w:rFonts w:ascii="Arial" w:hAnsi="Arial" w:cs="Arial"/>
          <w:sz w:val="20"/>
          <w:szCs w:val="20"/>
          <w:lang w:val="cs-CZ"/>
        </w:rPr>
      </w:pPr>
      <w:r w:rsidRPr="00F056FA">
        <w:rPr>
          <w:rFonts w:ascii="Arial" w:hAnsi="Arial" w:cs="Arial"/>
          <w:sz w:val="20"/>
          <w:szCs w:val="20"/>
          <w:lang w:val="cs-CZ"/>
        </w:rPr>
        <w:t>Stav: 1</w:t>
      </w:r>
      <w:r w:rsidR="000E5EA6">
        <w:rPr>
          <w:rFonts w:ascii="Arial" w:hAnsi="Arial" w:cs="Arial"/>
          <w:sz w:val="20"/>
          <w:szCs w:val="20"/>
          <w:lang w:val="cs-CZ"/>
        </w:rPr>
        <w:t>8</w:t>
      </w:r>
      <w:r w:rsidRPr="00F056FA">
        <w:rPr>
          <w:rFonts w:ascii="Arial" w:hAnsi="Arial" w:cs="Arial"/>
          <w:sz w:val="20"/>
          <w:szCs w:val="20"/>
          <w:lang w:val="cs-CZ"/>
        </w:rPr>
        <w:t>. února 2021</w:t>
      </w:r>
    </w:p>
    <w:sectPr w:rsidR="00B723ED" w:rsidRPr="00F05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tis Sans Serif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Serif Pro Extra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500B40"/>
    <w:multiLevelType w:val="hybridMultilevel"/>
    <w:tmpl w:val="B37600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DEC639"/>
    <w:multiLevelType w:val="hybridMultilevel"/>
    <w:tmpl w:val="F25B2F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E43E17"/>
    <w:multiLevelType w:val="hybridMultilevel"/>
    <w:tmpl w:val="720D78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9DBE4F7"/>
    <w:multiLevelType w:val="hybridMultilevel"/>
    <w:tmpl w:val="F6874C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CDAB5D"/>
    <w:multiLevelType w:val="hybridMultilevel"/>
    <w:tmpl w:val="6080664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88B82F"/>
    <w:multiLevelType w:val="hybridMultilevel"/>
    <w:tmpl w:val="3B6952B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7CE66D3"/>
    <w:multiLevelType w:val="hybridMultilevel"/>
    <w:tmpl w:val="590F04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F9A2BB1"/>
    <w:multiLevelType w:val="hybridMultilevel"/>
    <w:tmpl w:val="608163F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00CB61D"/>
    <w:multiLevelType w:val="hybridMultilevel"/>
    <w:tmpl w:val="DF6CE7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1D6F455"/>
    <w:multiLevelType w:val="hybridMultilevel"/>
    <w:tmpl w:val="465403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40DDDC4"/>
    <w:multiLevelType w:val="hybridMultilevel"/>
    <w:tmpl w:val="E01445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356348F"/>
    <w:multiLevelType w:val="hybridMultilevel"/>
    <w:tmpl w:val="0EE4B4CC"/>
    <w:lvl w:ilvl="0" w:tplc="4AC6104C">
      <w:start w:val="7298"/>
      <w:numFmt w:val="bullet"/>
      <w:lvlText w:val="-"/>
      <w:lvlJc w:val="left"/>
      <w:pPr>
        <w:ind w:left="2160" w:hanging="360"/>
      </w:pPr>
      <w:rPr>
        <w:rFonts w:ascii="Rotis Sans Serif Pro" w:eastAsiaTheme="minorHAnsi" w:hAnsi="Rotis Sans Serif Pro" w:cs="Rotis Sans Serif Pro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7EA4870"/>
    <w:multiLevelType w:val="hybridMultilevel"/>
    <w:tmpl w:val="BEBB06A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8DD2B18"/>
    <w:multiLevelType w:val="hybridMultilevel"/>
    <w:tmpl w:val="A9E097FE"/>
    <w:lvl w:ilvl="0" w:tplc="3076775C">
      <w:start w:val="6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2850B"/>
    <w:multiLevelType w:val="hybridMultilevel"/>
    <w:tmpl w:val="7A5BDF9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E837116"/>
    <w:multiLevelType w:val="hybridMultilevel"/>
    <w:tmpl w:val="5AA6E56A"/>
    <w:lvl w:ilvl="0" w:tplc="4AC6104C">
      <w:start w:val="7298"/>
      <w:numFmt w:val="bullet"/>
      <w:lvlText w:val="-"/>
      <w:lvlJc w:val="left"/>
      <w:pPr>
        <w:ind w:left="1440" w:hanging="360"/>
      </w:pPr>
      <w:rPr>
        <w:rFonts w:ascii="Rotis Sans Serif Pro" w:eastAsiaTheme="minorHAnsi" w:hAnsi="Rotis Sans Serif Pro" w:cs="Rotis Sans Serif Pro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BAEE1D"/>
    <w:multiLevelType w:val="hybridMultilevel"/>
    <w:tmpl w:val="908BD4C3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156CB4D"/>
    <w:multiLevelType w:val="hybridMultilevel"/>
    <w:tmpl w:val="D8CEB09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EBA04FD"/>
    <w:multiLevelType w:val="hybridMultilevel"/>
    <w:tmpl w:val="0A30A64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683D3A"/>
    <w:multiLevelType w:val="hybridMultilevel"/>
    <w:tmpl w:val="1366EB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AF9830C"/>
    <w:multiLevelType w:val="hybridMultilevel"/>
    <w:tmpl w:val="7B04F6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44D00E7"/>
    <w:multiLevelType w:val="hybridMultilevel"/>
    <w:tmpl w:val="7A300592"/>
    <w:lvl w:ilvl="0" w:tplc="6944B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C6104C">
      <w:start w:val="7298"/>
      <w:numFmt w:val="bullet"/>
      <w:lvlText w:val="-"/>
      <w:lvlJc w:val="left"/>
      <w:pPr>
        <w:ind w:left="1440" w:hanging="360"/>
      </w:pPr>
      <w:rPr>
        <w:rFonts w:ascii="Rotis Sans Serif Pro" w:eastAsiaTheme="minorHAnsi" w:hAnsi="Rotis Sans Serif Pro" w:cs="Rotis Sans Serif Pro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CAFAE"/>
    <w:multiLevelType w:val="hybridMultilevel"/>
    <w:tmpl w:val="3861F8C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38EDA8A"/>
    <w:multiLevelType w:val="hybridMultilevel"/>
    <w:tmpl w:val="661940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A640738"/>
    <w:multiLevelType w:val="hybridMultilevel"/>
    <w:tmpl w:val="480C6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DB5BE"/>
    <w:multiLevelType w:val="hybridMultilevel"/>
    <w:tmpl w:val="811E08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52A5821"/>
    <w:multiLevelType w:val="hybridMultilevel"/>
    <w:tmpl w:val="DBE0BE9E"/>
    <w:lvl w:ilvl="0" w:tplc="B852A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484BC"/>
    <w:multiLevelType w:val="hybridMultilevel"/>
    <w:tmpl w:val="E14EED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A9D3420"/>
    <w:multiLevelType w:val="hybridMultilevel"/>
    <w:tmpl w:val="C916F542"/>
    <w:lvl w:ilvl="0" w:tplc="6944B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54CE3"/>
    <w:multiLevelType w:val="hybridMultilevel"/>
    <w:tmpl w:val="BC6C1A50"/>
    <w:lvl w:ilvl="0" w:tplc="4AC6104C">
      <w:start w:val="7298"/>
      <w:numFmt w:val="bullet"/>
      <w:lvlText w:val="-"/>
      <w:lvlJc w:val="left"/>
      <w:pPr>
        <w:ind w:left="720" w:hanging="360"/>
      </w:pPr>
      <w:rPr>
        <w:rFonts w:ascii="Rotis Sans Serif Pro" w:eastAsiaTheme="minorHAnsi" w:hAnsi="Rotis Sans Serif Pro" w:cs="Rotis Sans Serif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20"/>
  </w:num>
  <w:num w:numId="12">
    <w:abstractNumId w:val="7"/>
  </w:num>
  <w:num w:numId="13">
    <w:abstractNumId w:val="27"/>
  </w:num>
  <w:num w:numId="14">
    <w:abstractNumId w:val="16"/>
  </w:num>
  <w:num w:numId="15">
    <w:abstractNumId w:val="14"/>
  </w:num>
  <w:num w:numId="16">
    <w:abstractNumId w:val="18"/>
  </w:num>
  <w:num w:numId="17">
    <w:abstractNumId w:val="12"/>
  </w:num>
  <w:num w:numId="18">
    <w:abstractNumId w:val="4"/>
  </w:num>
  <w:num w:numId="19">
    <w:abstractNumId w:val="5"/>
  </w:num>
  <w:num w:numId="20">
    <w:abstractNumId w:val="17"/>
  </w:num>
  <w:num w:numId="21">
    <w:abstractNumId w:val="25"/>
  </w:num>
  <w:num w:numId="22">
    <w:abstractNumId w:val="19"/>
  </w:num>
  <w:num w:numId="23">
    <w:abstractNumId w:val="29"/>
  </w:num>
  <w:num w:numId="24">
    <w:abstractNumId w:val="26"/>
  </w:num>
  <w:num w:numId="25">
    <w:abstractNumId w:val="24"/>
  </w:num>
  <w:num w:numId="26">
    <w:abstractNumId w:val="28"/>
  </w:num>
  <w:num w:numId="27">
    <w:abstractNumId w:val="13"/>
  </w:num>
  <w:num w:numId="28">
    <w:abstractNumId w:val="11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10"/>
    <w:rsid w:val="000E5EA6"/>
    <w:rsid w:val="001A2871"/>
    <w:rsid w:val="001A5EE0"/>
    <w:rsid w:val="001C43D0"/>
    <w:rsid w:val="002C6D92"/>
    <w:rsid w:val="00365818"/>
    <w:rsid w:val="00425441"/>
    <w:rsid w:val="00546A98"/>
    <w:rsid w:val="00581020"/>
    <w:rsid w:val="005A35FE"/>
    <w:rsid w:val="006D5428"/>
    <w:rsid w:val="00772502"/>
    <w:rsid w:val="007C2FE4"/>
    <w:rsid w:val="007F7948"/>
    <w:rsid w:val="008237D3"/>
    <w:rsid w:val="00860BA5"/>
    <w:rsid w:val="008858E1"/>
    <w:rsid w:val="008D4972"/>
    <w:rsid w:val="0093097F"/>
    <w:rsid w:val="00977B42"/>
    <w:rsid w:val="00A83E77"/>
    <w:rsid w:val="00B723ED"/>
    <w:rsid w:val="00BB747B"/>
    <w:rsid w:val="00BE7525"/>
    <w:rsid w:val="00D93582"/>
    <w:rsid w:val="00E14D40"/>
    <w:rsid w:val="00E85710"/>
    <w:rsid w:val="00F056FA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3084"/>
  <w15:chartTrackingRefBased/>
  <w15:docId w15:val="{5E2D4EDC-A3D8-4688-AB5F-A71338E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85710"/>
    <w:pPr>
      <w:autoSpaceDE w:val="0"/>
      <w:autoSpaceDN w:val="0"/>
      <w:adjustRightInd w:val="0"/>
      <w:spacing w:after="0" w:line="240" w:lineRule="auto"/>
    </w:pPr>
    <w:rPr>
      <w:rFonts w:ascii="Rotis Sans Serif Pro ExtraBold" w:hAnsi="Rotis Sans Serif Pro ExtraBold" w:cs="Rotis Sans Serif Pro Extra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85710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85710"/>
    <w:rPr>
      <w:rFonts w:ascii="Rotis Sans Serif Pro" w:hAnsi="Rotis Sans Serif Pro" w:cs="Rotis Sans Serif Pro"/>
      <w:color w:val="000000"/>
      <w:sz w:val="20"/>
      <w:szCs w:val="20"/>
      <w:u w:val="single"/>
    </w:rPr>
  </w:style>
  <w:style w:type="paragraph" w:customStyle="1" w:styleId="Pa7">
    <w:name w:val="Pa7"/>
    <w:basedOn w:val="Default"/>
    <w:next w:val="Default"/>
    <w:uiPriority w:val="99"/>
    <w:rsid w:val="00E85710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Absatz-Standardschriftart"/>
    <w:uiPriority w:val="99"/>
    <w:unhideWhenUsed/>
    <w:rsid w:val="00E857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571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sachsen.de/informationen-fuer-einreisende-nach-sachsen-7298.html?" TargetMode="External"/><Relationship Id="rId13" Type="http://schemas.openxmlformats.org/officeDocument/2006/relationships/hyperlink" Target="https://www.bundesgesundheitsministerium.de/fileadmin/Dateien/3_Downloads/Gesetze_und_Verordnungen/GuV/M/MPAV-Aend_Auslegungshilfe_end_2021-02-0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oronavirus.sachsen.de/download/Amtliche-Bescheinigung-ueber-eine-Taetigkeit-in-einem-Betrieb.pdf" TargetMode="External"/><Relationship Id="rId12" Type="http://schemas.openxmlformats.org/officeDocument/2006/relationships/hyperlink" Target="https://www.coronavirus.sachsen.de/download/sms-Bescheinigung-ueber-das-Vorliegen-eines-positiven-oder-negativen-Antigentests-zum-Nachweis-des_CS_Final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ronavirus.sachsen.de/download/sms-Merkblatt_AntigenTests_TschechischeRepublik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ronavirus.sachsen.de/informationen-fuer-einreisende-nachsachsen-7298.html" TargetMode="External"/><Relationship Id="rId11" Type="http://schemas.openxmlformats.org/officeDocument/2006/relationships/hyperlink" Target="https://www.coronavirus.sachsen.de/download/sms-Bescheinigung-ueber-das-Vorliegen-eines-positiven-oder-negativen-Antigentests-zum-Nachweis-des_PL_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ronavirus.sachsen.de/informationen-fuer-einreisende-nach-sachsen-7298.html?" TargetMode="External"/><Relationship Id="rId10" Type="http://schemas.openxmlformats.org/officeDocument/2006/relationships/hyperlink" Target="https://www.coronavirus.sachsen.de/download/sms-Bescheinigung-ueber-das-Vorliegen-eines-positiven-oder-negativen-Antigentests-zum-Nachweis-des-SARS-CoV-2-Viru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ki.de/DE/Content/InfAZ/N/Neuartiges_Coronavirus/Risikogebiete_neu.html" TargetMode="External"/><Relationship Id="rId14" Type="http://schemas.openxmlformats.org/officeDocument/2006/relationships/hyperlink" Target="https://www.arbeitsschutz.sachsen.de/download/2021_01_18_Faktenblatt_PoC_Antigen_Test_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01FA-DE55-4A44-9EA8-01B91383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2066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2021-02-18T17:32:00Z</dcterms:created>
  <dcterms:modified xsi:type="dcterms:W3CDTF">2021-02-18T17:33:00Z</dcterms:modified>
</cp:coreProperties>
</file>